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3D8" w:rsidRPr="00164D76" w:rsidRDefault="004143D8" w:rsidP="00805B24">
      <w:pPr>
        <w:pStyle w:val="ListParagraph"/>
        <w:spacing w:line="360" w:lineRule="auto"/>
        <w:ind w:left="0"/>
        <w:jc w:val="center"/>
        <w:rPr>
          <w:rFonts w:ascii="Times New Roman" w:hAnsi="Times New Roman"/>
          <w:sz w:val="28"/>
          <w:szCs w:val="28"/>
          <w:lang w:val="uk-UA"/>
        </w:rPr>
      </w:pPr>
      <w:r w:rsidRPr="00164D76">
        <w:rPr>
          <w:rFonts w:ascii="Times New Roman" w:hAnsi="Times New Roman"/>
          <w:sz w:val="28"/>
          <w:szCs w:val="28"/>
          <w:lang w:val="uk-UA"/>
        </w:rPr>
        <w:t>Міністерство освіти, науки, молоді та спорту України</w:t>
      </w:r>
    </w:p>
    <w:p w:rsidR="004143D8" w:rsidRPr="0050193D" w:rsidRDefault="004143D8" w:rsidP="00805B24">
      <w:pPr>
        <w:pStyle w:val="ListParagraph"/>
        <w:spacing w:line="360" w:lineRule="auto"/>
        <w:ind w:left="0"/>
        <w:jc w:val="center"/>
        <w:rPr>
          <w:rFonts w:ascii="Times New Roman" w:hAnsi="Times New Roman"/>
          <w:sz w:val="28"/>
          <w:szCs w:val="28"/>
          <w:lang w:val="uk-UA"/>
        </w:rPr>
      </w:pPr>
      <w:r w:rsidRPr="00164D76">
        <w:rPr>
          <w:rFonts w:ascii="Times New Roman" w:hAnsi="Times New Roman"/>
          <w:sz w:val="28"/>
          <w:szCs w:val="28"/>
          <w:lang w:val="uk-UA"/>
        </w:rPr>
        <w:t>Придніпровська державна академія будівництва і архітектури</w:t>
      </w:r>
    </w:p>
    <w:p w:rsidR="004143D8" w:rsidRPr="00164D76" w:rsidRDefault="004143D8" w:rsidP="00805B24">
      <w:pPr>
        <w:pStyle w:val="ListParagraph"/>
        <w:spacing w:line="360" w:lineRule="auto"/>
        <w:ind w:left="0"/>
        <w:jc w:val="center"/>
        <w:rPr>
          <w:rFonts w:ascii="Times New Roman" w:hAnsi="Times New Roman"/>
          <w:sz w:val="28"/>
          <w:szCs w:val="28"/>
          <w:lang w:val="uk-UA"/>
        </w:rPr>
      </w:pPr>
      <w:r w:rsidRPr="00164D76">
        <w:rPr>
          <w:rFonts w:ascii="Times New Roman" w:hAnsi="Times New Roman"/>
          <w:sz w:val="28"/>
          <w:szCs w:val="28"/>
          <w:lang w:val="uk-UA"/>
        </w:rPr>
        <w:t>Кафедра філософії та політології</w:t>
      </w: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Default="004143D8" w:rsidP="00805B24">
      <w:pPr>
        <w:pStyle w:val="ListParagraph"/>
        <w:spacing w:line="360" w:lineRule="auto"/>
        <w:ind w:left="0"/>
        <w:jc w:val="center"/>
        <w:rPr>
          <w:rFonts w:ascii="Times New Roman" w:hAnsi="Times New Roman"/>
          <w:sz w:val="28"/>
          <w:szCs w:val="28"/>
          <w:lang w:val="uk-UA"/>
        </w:rPr>
      </w:pPr>
    </w:p>
    <w:p w:rsidR="004143D8"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32"/>
          <w:szCs w:val="32"/>
          <w:lang w:val="uk-UA"/>
        </w:rPr>
      </w:pPr>
      <w:r>
        <w:rPr>
          <w:rFonts w:ascii="Times New Roman" w:hAnsi="Times New Roman"/>
          <w:sz w:val="28"/>
          <w:szCs w:val="28"/>
          <w:lang w:val="uk-UA"/>
        </w:rPr>
        <w:t>Наукове</w:t>
      </w:r>
      <w:r>
        <w:rPr>
          <w:rFonts w:ascii="Times New Roman" w:hAnsi="Times New Roman"/>
          <w:sz w:val="32"/>
          <w:szCs w:val="32"/>
          <w:lang w:val="uk-UA"/>
        </w:rPr>
        <w:t xml:space="preserve"> дослідження.</w:t>
      </w:r>
    </w:p>
    <w:p w:rsidR="004143D8" w:rsidRPr="00164D76" w:rsidRDefault="004143D8" w:rsidP="00805B24">
      <w:pPr>
        <w:pStyle w:val="ListParagraph"/>
        <w:spacing w:line="360" w:lineRule="auto"/>
        <w:ind w:left="0"/>
        <w:jc w:val="center"/>
        <w:rPr>
          <w:rFonts w:ascii="Times New Roman" w:hAnsi="Times New Roman"/>
          <w:sz w:val="36"/>
          <w:szCs w:val="36"/>
          <w:lang w:val="uk-UA"/>
        </w:rPr>
      </w:pPr>
    </w:p>
    <w:p w:rsidR="004143D8" w:rsidRPr="00880F80" w:rsidRDefault="004143D8" w:rsidP="00805B24">
      <w:pPr>
        <w:pStyle w:val="ListParagraph"/>
        <w:spacing w:line="360" w:lineRule="auto"/>
        <w:ind w:left="0"/>
        <w:jc w:val="center"/>
        <w:rPr>
          <w:rFonts w:ascii="Times New Roman" w:hAnsi="Times New Roman"/>
          <w:sz w:val="52"/>
          <w:szCs w:val="52"/>
          <w:lang w:val="uk-UA"/>
        </w:rPr>
      </w:pPr>
      <w:r w:rsidRPr="00880F80">
        <w:rPr>
          <w:rFonts w:ascii="Times New Roman" w:hAnsi="Times New Roman"/>
          <w:sz w:val="52"/>
          <w:szCs w:val="52"/>
          <w:lang w:val="uk-UA"/>
        </w:rPr>
        <w:t xml:space="preserve">«Відображення соціальної динаміки </w:t>
      </w:r>
    </w:p>
    <w:p w:rsidR="004143D8" w:rsidRPr="00880F80" w:rsidRDefault="004143D8" w:rsidP="00805B24">
      <w:pPr>
        <w:pStyle w:val="ListParagraph"/>
        <w:spacing w:line="360" w:lineRule="auto"/>
        <w:ind w:left="0"/>
        <w:jc w:val="center"/>
        <w:rPr>
          <w:rFonts w:ascii="Times New Roman" w:hAnsi="Times New Roman"/>
          <w:sz w:val="52"/>
          <w:szCs w:val="52"/>
          <w:lang w:val="uk-UA"/>
        </w:rPr>
      </w:pPr>
      <w:r w:rsidRPr="00880F80">
        <w:rPr>
          <w:rFonts w:ascii="Times New Roman" w:hAnsi="Times New Roman"/>
          <w:sz w:val="52"/>
          <w:szCs w:val="52"/>
          <w:lang w:val="uk-UA"/>
        </w:rPr>
        <w:t>в інтер'єрах офісних приміщень»</w:t>
      </w:r>
    </w:p>
    <w:p w:rsidR="004143D8" w:rsidRPr="00164D76" w:rsidRDefault="004143D8" w:rsidP="00805B24">
      <w:pPr>
        <w:pStyle w:val="ListParagraph"/>
        <w:spacing w:line="360" w:lineRule="auto"/>
        <w:ind w:left="0"/>
        <w:jc w:val="right"/>
        <w:rPr>
          <w:rFonts w:ascii="Times New Roman" w:hAnsi="Times New Roman"/>
          <w:sz w:val="28"/>
          <w:szCs w:val="28"/>
          <w:lang w:val="uk-UA"/>
        </w:rPr>
      </w:pPr>
    </w:p>
    <w:p w:rsidR="004143D8" w:rsidRPr="00164D76" w:rsidRDefault="004143D8" w:rsidP="00805B24">
      <w:pPr>
        <w:pStyle w:val="ListParagraph"/>
        <w:spacing w:line="360" w:lineRule="auto"/>
        <w:ind w:left="0"/>
        <w:jc w:val="right"/>
        <w:rPr>
          <w:rFonts w:ascii="Times New Roman" w:hAnsi="Times New Roman"/>
          <w:sz w:val="28"/>
          <w:szCs w:val="28"/>
          <w:lang w:val="uk-UA"/>
        </w:rPr>
      </w:pPr>
    </w:p>
    <w:p w:rsidR="004143D8" w:rsidRPr="00164D76" w:rsidRDefault="004143D8" w:rsidP="00805B24">
      <w:pPr>
        <w:pStyle w:val="ListParagraph"/>
        <w:spacing w:line="360" w:lineRule="auto"/>
        <w:ind w:left="0"/>
        <w:jc w:val="right"/>
        <w:rPr>
          <w:rFonts w:ascii="Times New Roman" w:hAnsi="Times New Roman"/>
          <w:sz w:val="28"/>
          <w:szCs w:val="28"/>
          <w:lang w:val="uk-UA"/>
        </w:rPr>
      </w:pPr>
    </w:p>
    <w:p w:rsidR="004143D8" w:rsidRPr="00164D76" w:rsidRDefault="004143D8" w:rsidP="00805B24">
      <w:pPr>
        <w:pStyle w:val="ListParagraph"/>
        <w:spacing w:line="360" w:lineRule="auto"/>
        <w:ind w:left="0"/>
        <w:jc w:val="right"/>
        <w:rPr>
          <w:rFonts w:ascii="Times New Roman" w:hAnsi="Times New Roman"/>
          <w:sz w:val="28"/>
          <w:szCs w:val="28"/>
          <w:lang w:val="uk-UA"/>
        </w:rPr>
      </w:pPr>
    </w:p>
    <w:p w:rsidR="004143D8" w:rsidRPr="00164D76" w:rsidRDefault="004143D8" w:rsidP="00805B24">
      <w:pPr>
        <w:pStyle w:val="ListParagraph"/>
        <w:spacing w:line="360" w:lineRule="auto"/>
        <w:ind w:left="5670"/>
        <w:rPr>
          <w:rFonts w:ascii="Times New Roman" w:hAnsi="Times New Roman"/>
          <w:sz w:val="28"/>
          <w:szCs w:val="28"/>
          <w:lang w:val="uk-UA"/>
        </w:rPr>
      </w:pPr>
      <w:r w:rsidRPr="00164D76">
        <w:rPr>
          <w:rFonts w:ascii="Times New Roman" w:hAnsi="Times New Roman"/>
          <w:sz w:val="28"/>
          <w:szCs w:val="28"/>
          <w:lang w:val="uk-UA"/>
        </w:rPr>
        <w:t xml:space="preserve">Виконали студенти </w:t>
      </w:r>
    </w:p>
    <w:p w:rsidR="004143D8" w:rsidRPr="00164D76" w:rsidRDefault="004143D8" w:rsidP="00805B24">
      <w:pPr>
        <w:pStyle w:val="ListParagraph"/>
        <w:spacing w:line="360" w:lineRule="auto"/>
        <w:ind w:left="5670"/>
        <w:rPr>
          <w:rFonts w:ascii="Times New Roman" w:hAnsi="Times New Roman"/>
          <w:sz w:val="28"/>
          <w:szCs w:val="28"/>
          <w:lang w:val="uk-UA"/>
        </w:rPr>
      </w:pPr>
      <w:r w:rsidRPr="00164D76">
        <w:rPr>
          <w:rFonts w:ascii="Times New Roman" w:hAnsi="Times New Roman"/>
          <w:sz w:val="28"/>
          <w:szCs w:val="28"/>
          <w:lang w:val="uk-UA"/>
        </w:rPr>
        <w:t xml:space="preserve">архітектурного факультету </w:t>
      </w:r>
    </w:p>
    <w:p w:rsidR="004143D8" w:rsidRPr="00164D76" w:rsidRDefault="004143D8" w:rsidP="00805B24">
      <w:pPr>
        <w:pStyle w:val="ListParagraph"/>
        <w:spacing w:line="360" w:lineRule="auto"/>
        <w:ind w:left="5670"/>
        <w:rPr>
          <w:rFonts w:ascii="Times New Roman" w:hAnsi="Times New Roman"/>
          <w:sz w:val="28"/>
          <w:szCs w:val="28"/>
          <w:lang w:val="uk-UA"/>
        </w:rPr>
      </w:pPr>
      <w:r w:rsidRPr="00164D76">
        <w:rPr>
          <w:rFonts w:ascii="Times New Roman" w:hAnsi="Times New Roman"/>
          <w:sz w:val="28"/>
          <w:szCs w:val="28"/>
          <w:lang w:val="uk-UA"/>
        </w:rPr>
        <w:t>827 групи: Клименко І. А.</w:t>
      </w:r>
    </w:p>
    <w:p w:rsidR="004143D8" w:rsidRPr="00164D76" w:rsidRDefault="004143D8" w:rsidP="00805B24">
      <w:pPr>
        <w:pStyle w:val="ListParagraph"/>
        <w:tabs>
          <w:tab w:val="left" w:pos="5670"/>
        </w:tabs>
        <w:spacing w:line="360" w:lineRule="auto"/>
        <w:ind w:left="5670" w:firstLine="1276"/>
        <w:rPr>
          <w:rFonts w:ascii="Times New Roman" w:hAnsi="Times New Roman"/>
          <w:sz w:val="28"/>
          <w:szCs w:val="28"/>
          <w:lang w:val="uk-UA"/>
        </w:rPr>
      </w:pPr>
      <w:r w:rsidRPr="00164D76">
        <w:rPr>
          <w:rFonts w:ascii="Times New Roman" w:hAnsi="Times New Roman"/>
          <w:sz w:val="28"/>
          <w:szCs w:val="28"/>
          <w:lang w:val="uk-UA"/>
        </w:rPr>
        <w:t>Якименко Н.-А. О.</w:t>
      </w:r>
    </w:p>
    <w:p w:rsidR="004143D8" w:rsidRPr="00164D76" w:rsidRDefault="004143D8" w:rsidP="00805B24">
      <w:pPr>
        <w:pStyle w:val="ListParagraph"/>
        <w:spacing w:line="360" w:lineRule="auto"/>
        <w:rPr>
          <w:rFonts w:ascii="Times New Roman" w:hAnsi="Times New Roman"/>
          <w:sz w:val="28"/>
          <w:szCs w:val="28"/>
          <w:lang w:val="uk-UA"/>
        </w:rPr>
      </w:pPr>
      <w:r>
        <w:rPr>
          <w:rFonts w:ascii="Times New Roman" w:hAnsi="Times New Roman"/>
          <w:sz w:val="28"/>
          <w:szCs w:val="28"/>
          <w:lang w:val="uk-UA"/>
        </w:rPr>
        <w:t xml:space="preserve">                               Науковий керівник</w:t>
      </w:r>
      <w:r w:rsidRPr="00164D76">
        <w:rPr>
          <w:rFonts w:ascii="Times New Roman" w:hAnsi="Times New Roman"/>
          <w:sz w:val="28"/>
          <w:szCs w:val="28"/>
          <w:lang w:val="uk-UA"/>
        </w:rPr>
        <w:t>:</w:t>
      </w:r>
      <w:r>
        <w:rPr>
          <w:rFonts w:ascii="Times New Roman" w:hAnsi="Times New Roman"/>
          <w:sz w:val="28"/>
          <w:szCs w:val="28"/>
          <w:lang w:val="uk-UA"/>
        </w:rPr>
        <w:t xml:space="preserve"> к.филос. н., </w:t>
      </w:r>
      <w:r w:rsidRPr="00164D76">
        <w:rPr>
          <w:rFonts w:ascii="Times New Roman" w:hAnsi="Times New Roman"/>
          <w:sz w:val="28"/>
          <w:szCs w:val="28"/>
          <w:lang w:val="uk-UA"/>
        </w:rPr>
        <w:t>доцент Чернова Л.</w:t>
      </w:r>
      <w:r>
        <w:rPr>
          <w:rFonts w:ascii="Times New Roman" w:hAnsi="Times New Roman"/>
          <w:sz w:val="28"/>
          <w:szCs w:val="28"/>
          <w:lang w:val="uk-UA"/>
        </w:rPr>
        <w:t>Є</w:t>
      </w:r>
      <w:r w:rsidRPr="00164D76">
        <w:rPr>
          <w:rFonts w:ascii="Times New Roman" w:hAnsi="Times New Roman"/>
          <w:sz w:val="28"/>
          <w:szCs w:val="28"/>
          <w:lang w:val="uk-UA"/>
        </w:rPr>
        <w:t>.</w:t>
      </w:r>
    </w:p>
    <w:p w:rsidR="004143D8" w:rsidRPr="00164D76" w:rsidRDefault="004143D8" w:rsidP="00805B24">
      <w:pPr>
        <w:pStyle w:val="ListParagraph"/>
        <w:spacing w:line="360" w:lineRule="auto"/>
        <w:ind w:left="0"/>
        <w:jc w:val="right"/>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line="360" w:lineRule="auto"/>
        <w:ind w:left="0"/>
        <w:jc w:val="center"/>
        <w:rPr>
          <w:rFonts w:ascii="Times New Roman" w:hAnsi="Times New Roman"/>
          <w:sz w:val="28"/>
          <w:szCs w:val="28"/>
          <w:lang w:val="uk-UA"/>
        </w:rPr>
      </w:pPr>
    </w:p>
    <w:p w:rsidR="004143D8" w:rsidRPr="00164D76" w:rsidRDefault="004143D8" w:rsidP="00805B24">
      <w:pPr>
        <w:pStyle w:val="ListParagraph"/>
        <w:spacing w:after="0" w:line="360" w:lineRule="auto"/>
        <w:jc w:val="center"/>
        <w:rPr>
          <w:rFonts w:ascii="Times New Roman" w:hAnsi="Times New Roman"/>
          <w:b/>
          <w:sz w:val="32"/>
          <w:szCs w:val="32"/>
          <w:lang w:val="uk-UA"/>
        </w:rPr>
      </w:pPr>
      <w:r w:rsidRPr="00164D76">
        <w:rPr>
          <w:rFonts w:ascii="Times New Roman" w:hAnsi="Times New Roman"/>
          <w:sz w:val="28"/>
          <w:szCs w:val="28"/>
          <w:lang w:val="uk-UA"/>
        </w:rPr>
        <w:t>Дніпропетровськ 2011 р.</w:t>
      </w:r>
      <w:r w:rsidRPr="00164D76">
        <w:rPr>
          <w:rFonts w:ascii="Times New Roman" w:hAnsi="Times New Roman"/>
          <w:b/>
          <w:sz w:val="32"/>
          <w:szCs w:val="32"/>
          <w:lang w:val="uk-UA"/>
        </w:rPr>
        <w:br w:type="page"/>
        <w:t>Зміст:</w:t>
      </w:r>
    </w:p>
    <w:p w:rsidR="004143D8" w:rsidRPr="00164D76" w:rsidRDefault="004143D8" w:rsidP="00805B24">
      <w:pPr>
        <w:pStyle w:val="ListParagraph"/>
        <w:spacing w:after="0" w:line="360" w:lineRule="auto"/>
        <w:rPr>
          <w:rFonts w:ascii="Times New Roman" w:hAnsi="Times New Roman"/>
          <w:sz w:val="28"/>
          <w:lang w:val="uk-UA"/>
        </w:rPr>
      </w:pPr>
    </w:p>
    <w:p w:rsidR="004143D8" w:rsidRPr="00164D76" w:rsidRDefault="004143D8" w:rsidP="00805B24">
      <w:pPr>
        <w:pStyle w:val="ListParagraph"/>
        <w:numPr>
          <w:ilvl w:val="0"/>
          <w:numId w:val="2"/>
        </w:numPr>
        <w:spacing w:after="0" w:line="360" w:lineRule="auto"/>
        <w:rPr>
          <w:rFonts w:ascii="Times New Roman" w:hAnsi="Times New Roman"/>
          <w:sz w:val="28"/>
          <w:lang w:val="uk-UA"/>
        </w:rPr>
      </w:pPr>
      <w:r w:rsidRPr="00164D76">
        <w:rPr>
          <w:rFonts w:ascii="Times New Roman" w:hAnsi="Times New Roman"/>
          <w:sz w:val="28"/>
          <w:lang w:val="uk-UA"/>
        </w:rPr>
        <w:t>Програма дослідження</w:t>
      </w:r>
      <w:r>
        <w:rPr>
          <w:rFonts w:ascii="Times New Roman" w:hAnsi="Times New Roman"/>
          <w:sz w:val="28"/>
          <w:lang w:val="uk-UA"/>
        </w:rPr>
        <w:t>………………………………………..с.</w:t>
      </w:r>
    </w:p>
    <w:p w:rsidR="004143D8" w:rsidRPr="00164D76" w:rsidRDefault="004143D8" w:rsidP="00805B24">
      <w:pPr>
        <w:pStyle w:val="ListParagraph"/>
        <w:numPr>
          <w:ilvl w:val="0"/>
          <w:numId w:val="2"/>
        </w:numPr>
        <w:spacing w:after="0" w:line="360" w:lineRule="auto"/>
        <w:rPr>
          <w:rFonts w:ascii="Times New Roman" w:hAnsi="Times New Roman"/>
          <w:sz w:val="28"/>
          <w:lang w:val="uk-UA"/>
        </w:rPr>
      </w:pPr>
      <w:r>
        <w:rPr>
          <w:rFonts w:ascii="Times New Roman" w:hAnsi="Times New Roman"/>
          <w:sz w:val="28"/>
          <w:lang w:val="uk-UA"/>
        </w:rPr>
        <w:t>Результати дослідження</w:t>
      </w:r>
      <w:r w:rsidRPr="00164D76">
        <w:rPr>
          <w:rFonts w:ascii="Times New Roman" w:hAnsi="Times New Roman"/>
          <w:sz w:val="28"/>
          <w:lang w:val="uk-UA"/>
        </w:rPr>
        <w:t>.</w:t>
      </w:r>
    </w:p>
    <w:p w:rsidR="004143D8" w:rsidRPr="00164D76" w:rsidRDefault="004143D8" w:rsidP="00805B24">
      <w:pPr>
        <w:pStyle w:val="ListParagraph"/>
        <w:numPr>
          <w:ilvl w:val="1"/>
          <w:numId w:val="2"/>
        </w:numPr>
        <w:spacing w:after="0" w:line="360" w:lineRule="auto"/>
        <w:rPr>
          <w:rFonts w:ascii="Times New Roman" w:hAnsi="Times New Roman"/>
          <w:sz w:val="28"/>
          <w:lang w:val="uk-UA"/>
        </w:rPr>
      </w:pPr>
      <w:r w:rsidRPr="00164D76">
        <w:rPr>
          <w:rFonts w:ascii="Times New Roman" w:hAnsi="Times New Roman"/>
          <w:sz w:val="28"/>
          <w:lang w:val="uk-UA"/>
        </w:rPr>
        <w:t>Доіндустріальний період</w:t>
      </w:r>
      <w:r>
        <w:rPr>
          <w:rFonts w:ascii="Times New Roman" w:hAnsi="Times New Roman"/>
          <w:sz w:val="28"/>
          <w:lang w:val="uk-UA"/>
        </w:rPr>
        <w:t>………………………………..с.</w:t>
      </w:r>
    </w:p>
    <w:p w:rsidR="004143D8" w:rsidRPr="00164D76" w:rsidRDefault="004143D8" w:rsidP="00805B24">
      <w:pPr>
        <w:pStyle w:val="ListParagraph"/>
        <w:numPr>
          <w:ilvl w:val="1"/>
          <w:numId w:val="2"/>
        </w:numPr>
        <w:spacing w:after="0" w:line="360" w:lineRule="auto"/>
        <w:rPr>
          <w:rFonts w:ascii="Times New Roman" w:hAnsi="Times New Roman"/>
          <w:sz w:val="28"/>
          <w:lang w:val="uk-UA"/>
        </w:rPr>
      </w:pPr>
      <w:r w:rsidRPr="00164D76">
        <w:rPr>
          <w:rFonts w:ascii="Times New Roman" w:hAnsi="Times New Roman"/>
          <w:sz w:val="28"/>
          <w:lang w:val="uk-UA"/>
        </w:rPr>
        <w:t>Індустріальний період</w:t>
      </w:r>
      <w:r>
        <w:rPr>
          <w:rFonts w:ascii="Times New Roman" w:hAnsi="Times New Roman"/>
          <w:sz w:val="28"/>
          <w:lang w:val="uk-UA"/>
        </w:rPr>
        <w:t>…………………………………..с.</w:t>
      </w:r>
    </w:p>
    <w:p w:rsidR="004143D8" w:rsidRPr="00164D76" w:rsidRDefault="004143D8" w:rsidP="00805B24">
      <w:pPr>
        <w:pStyle w:val="ListParagraph"/>
        <w:numPr>
          <w:ilvl w:val="1"/>
          <w:numId w:val="2"/>
        </w:numPr>
        <w:spacing w:after="0" w:line="360" w:lineRule="auto"/>
        <w:rPr>
          <w:rFonts w:ascii="Times New Roman" w:hAnsi="Times New Roman"/>
          <w:sz w:val="28"/>
          <w:lang w:val="uk-UA"/>
        </w:rPr>
      </w:pPr>
      <w:r>
        <w:rPr>
          <w:rFonts w:ascii="Times New Roman" w:hAnsi="Times New Roman"/>
          <w:sz w:val="28"/>
          <w:lang w:val="uk-UA"/>
        </w:rPr>
        <w:t xml:space="preserve">Перехід до </w:t>
      </w:r>
      <w:r w:rsidRPr="00164D76">
        <w:rPr>
          <w:rFonts w:ascii="Times New Roman" w:hAnsi="Times New Roman"/>
          <w:sz w:val="28"/>
          <w:lang w:val="uk-UA"/>
        </w:rPr>
        <w:t xml:space="preserve"> інформаційн</w:t>
      </w:r>
      <w:r>
        <w:rPr>
          <w:rFonts w:ascii="Times New Roman" w:hAnsi="Times New Roman"/>
          <w:sz w:val="28"/>
          <w:lang w:val="uk-UA"/>
        </w:rPr>
        <w:t>ого</w:t>
      </w:r>
      <w:r w:rsidRPr="00164D76">
        <w:rPr>
          <w:rFonts w:ascii="Times New Roman" w:hAnsi="Times New Roman"/>
          <w:sz w:val="28"/>
          <w:lang w:val="uk-UA"/>
        </w:rPr>
        <w:t xml:space="preserve"> період</w:t>
      </w:r>
      <w:r>
        <w:rPr>
          <w:rFonts w:ascii="Times New Roman" w:hAnsi="Times New Roman"/>
          <w:sz w:val="28"/>
          <w:lang w:val="uk-UA"/>
        </w:rPr>
        <w:t>у………………….с.</w:t>
      </w:r>
    </w:p>
    <w:p w:rsidR="004143D8" w:rsidRPr="00164D76" w:rsidRDefault="004143D8" w:rsidP="00805B24">
      <w:pPr>
        <w:pStyle w:val="ListParagraph"/>
        <w:numPr>
          <w:ilvl w:val="1"/>
          <w:numId w:val="2"/>
        </w:numPr>
        <w:spacing w:after="0" w:line="360" w:lineRule="auto"/>
        <w:rPr>
          <w:rFonts w:ascii="Times New Roman" w:hAnsi="Times New Roman"/>
          <w:sz w:val="28"/>
          <w:lang w:val="uk-UA"/>
        </w:rPr>
      </w:pPr>
      <w:r w:rsidRPr="00164D76">
        <w:rPr>
          <w:rFonts w:ascii="Times New Roman" w:hAnsi="Times New Roman"/>
          <w:sz w:val="28"/>
          <w:lang w:val="uk-UA"/>
        </w:rPr>
        <w:t>"Новітній" інформаційний період</w:t>
      </w:r>
      <w:r>
        <w:rPr>
          <w:rFonts w:ascii="Times New Roman" w:hAnsi="Times New Roman"/>
          <w:sz w:val="28"/>
          <w:lang w:val="uk-UA"/>
        </w:rPr>
        <w:t>…………………….с.</w:t>
      </w:r>
    </w:p>
    <w:p w:rsidR="004143D8" w:rsidRPr="00164D76" w:rsidRDefault="004143D8" w:rsidP="00805B24">
      <w:pPr>
        <w:pStyle w:val="ListParagraph"/>
        <w:numPr>
          <w:ilvl w:val="0"/>
          <w:numId w:val="2"/>
        </w:numPr>
        <w:spacing w:after="0" w:line="360" w:lineRule="auto"/>
        <w:rPr>
          <w:rFonts w:ascii="Times New Roman" w:hAnsi="Times New Roman"/>
          <w:sz w:val="28"/>
          <w:lang w:val="uk-UA"/>
        </w:rPr>
      </w:pPr>
      <w:r w:rsidRPr="00164D76">
        <w:rPr>
          <w:rFonts w:ascii="Times New Roman" w:hAnsi="Times New Roman"/>
          <w:sz w:val="28"/>
          <w:lang w:val="uk-UA"/>
        </w:rPr>
        <w:t>Виснов</w:t>
      </w:r>
      <w:r>
        <w:rPr>
          <w:rFonts w:ascii="Times New Roman" w:hAnsi="Times New Roman"/>
          <w:sz w:val="28"/>
          <w:lang w:val="uk-UA"/>
        </w:rPr>
        <w:t>ки……………………………………………………….с.</w:t>
      </w:r>
    </w:p>
    <w:p w:rsidR="004143D8" w:rsidRPr="00164D76" w:rsidRDefault="004143D8" w:rsidP="00805B24">
      <w:pPr>
        <w:pStyle w:val="ListParagraph"/>
        <w:numPr>
          <w:ilvl w:val="0"/>
          <w:numId w:val="2"/>
        </w:numPr>
        <w:spacing w:after="0" w:line="360" w:lineRule="auto"/>
        <w:rPr>
          <w:rFonts w:ascii="Times New Roman" w:hAnsi="Times New Roman"/>
          <w:sz w:val="28"/>
          <w:lang w:val="uk-UA"/>
        </w:rPr>
      </w:pPr>
      <w:r w:rsidRPr="00164D76">
        <w:rPr>
          <w:rFonts w:ascii="Times New Roman" w:hAnsi="Times New Roman"/>
          <w:sz w:val="28"/>
          <w:lang w:val="uk-UA"/>
        </w:rPr>
        <w:t>Джерела</w:t>
      </w:r>
      <w:r>
        <w:rPr>
          <w:rFonts w:ascii="Times New Roman" w:hAnsi="Times New Roman"/>
          <w:sz w:val="28"/>
          <w:lang w:val="uk-UA"/>
        </w:rPr>
        <w:t>…………………………………………………………с.</w:t>
      </w: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Default="004143D8" w:rsidP="00805B24">
      <w:pPr>
        <w:spacing w:after="0" w:line="360" w:lineRule="auto"/>
        <w:rPr>
          <w:rFonts w:ascii="Times New Roman" w:hAnsi="Times New Roman"/>
          <w:sz w:val="28"/>
          <w:lang w:val="uk-UA"/>
        </w:rPr>
      </w:pPr>
    </w:p>
    <w:p w:rsidR="004143D8"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rPr>
          <w:rFonts w:ascii="Times New Roman" w:hAnsi="Times New Roman"/>
          <w:sz w:val="28"/>
          <w:lang w:val="uk-UA"/>
        </w:rPr>
      </w:pPr>
    </w:p>
    <w:p w:rsidR="004143D8" w:rsidRPr="00164D76" w:rsidRDefault="004143D8" w:rsidP="00805B24">
      <w:pPr>
        <w:spacing w:after="0" w:line="360" w:lineRule="auto"/>
        <w:jc w:val="center"/>
        <w:rPr>
          <w:rFonts w:ascii="Times New Roman" w:hAnsi="Times New Roman"/>
          <w:b/>
          <w:sz w:val="32"/>
          <w:szCs w:val="32"/>
          <w:lang w:val="uk-UA"/>
        </w:rPr>
      </w:pPr>
      <w:r w:rsidRPr="00164D76">
        <w:rPr>
          <w:rFonts w:ascii="Times New Roman" w:hAnsi="Times New Roman"/>
          <w:b/>
          <w:sz w:val="32"/>
          <w:szCs w:val="32"/>
          <w:lang w:val="uk-UA"/>
        </w:rPr>
        <w:t>1. Програма дослідження</w:t>
      </w:r>
    </w:p>
    <w:p w:rsidR="004143D8" w:rsidRPr="00164D76" w:rsidRDefault="004143D8" w:rsidP="00805B24">
      <w:pPr>
        <w:spacing w:after="0" w:line="360" w:lineRule="auto"/>
        <w:rPr>
          <w:rFonts w:ascii="Times New Roman" w:hAnsi="Times New Roman"/>
          <w:b/>
          <w:i/>
          <w:sz w:val="28"/>
          <w:lang w:val="uk-UA"/>
        </w:rPr>
      </w:pPr>
      <w:r w:rsidRPr="00164D76">
        <w:rPr>
          <w:rFonts w:ascii="Times New Roman" w:hAnsi="Times New Roman"/>
          <w:b/>
          <w:i/>
          <w:sz w:val="28"/>
          <w:lang w:val="uk-UA"/>
        </w:rPr>
        <w:t>1.1. Методологічна частина</w:t>
      </w:r>
    </w:p>
    <w:p w:rsidR="004143D8" w:rsidRPr="00164D76" w:rsidRDefault="004143D8" w:rsidP="00805B24">
      <w:pPr>
        <w:spacing w:after="0" w:line="360" w:lineRule="auto"/>
        <w:rPr>
          <w:rFonts w:ascii="Times New Roman" w:hAnsi="Times New Roman"/>
          <w:b/>
          <w:sz w:val="28"/>
          <w:lang w:val="uk-UA"/>
        </w:rPr>
      </w:pPr>
      <w:r w:rsidRPr="00164D76">
        <w:rPr>
          <w:rFonts w:ascii="Times New Roman" w:hAnsi="Times New Roman"/>
          <w:b/>
          <w:sz w:val="28"/>
          <w:lang w:val="uk-UA"/>
        </w:rPr>
        <w:t>Постанова проблеми.</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t xml:space="preserve">Дане дослідження </w:t>
      </w:r>
      <w:r>
        <w:rPr>
          <w:rFonts w:ascii="Times New Roman" w:hAnsi="Times New Roman"/>
          <w:sz w:val="28"/>
          <w:lang w:val="uk-UA"/>
        </w:rPr>
        <w:t>присвячене</w:t>
      </w:r>
      <w:r w:rsidRPr="00164D76">
        <w:rPr>
          <w:rFonts w:ascii="Times New Roman" w:hAnsi="Times New Roman"/>
          <w:sz w:val="28"/>
          <w:lang w:val="uk-UA"/>
        </w:rPr>
        <w:t xml:space="preserve"> аналіз</w:t>
      </w:r>
      <w:r>
        <w:rPr>
          <w:rFonts w:ascii="Times New Roman" w:hAnsi="Times New Roman"/>
          <w:sz w:val="28"/>
          <w:lang w:val="uk-UA"/>
        </w:rPr>
        <w:t>у</w:t>
      </w:r>
      <w:r w:rsidRPr="00164D76">
        <w:rPr>
          <w:rFonts w:ascii="Times New Roman" w:hAnsi="Times New Roman"/>
          <w:sz w:val="28"/>
          <w:lang w:val="uk-UA"/>
        </w:rPr>
        <w:t xml:space="preserve"> взаємозв'язку умов труда (архітектурного середовища і обладнання) до характеру та змісту труда офісних робітників.</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t xml:space="preserve">Робітниче місце людини - це її особистий соціальний простір в організації, який виявляє її положення в функціональних взаємозв'язках, характер і зміст труда, її статус (престиж) в організації, а іноді тип особистості робітника. Для людей робітниче місце має високопріоритетне значення, оскільки це місце соціальної взаємодії, значення якої зростає у зв'язку з формалізацією організаційних структур. В сучасному суспільстві зростають рівні розумових, психологічних навантажень, фізичні навантажування </w:t>
      </w:r>
      <w:r>
        <w:rPr>
          <w:rFonts w:ascii="Times New Roman" w:hAnsi="Times New Roman"/>
          <w:sz w:val="28"/>
          <w:lang w:val="uk-UA"/>
        </w:rPr>
        <w:t xml:space="preserve"> працівників </w:t>
      </w:r>
      <w:r w:rsidRPr="00164D76">
        <w:rPr>
          <w:rFonts w:ascii="Times New Roman" w:hAnsi="Times New Roman"/>
          <w:sz w:val="28"/>
          <w:lang w:val="uk-UA"/>
        </w:rPr>
        <w:t>набувають цілковито нових якостей, котрі повинні бути враховані й компенсовані організацією цього робітничого простору та умовами труда робітників.</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t>Нажаль, революційні зміни настільки швидкі, що незважаючи на новий тип і функції офісної роботи, вона виконується в застарілих, погано прилаштованих для цього приміщеннях (часто орендованих компанією), які не реконструюються під нові задачі та новий характер роботи, тобто нові процеси ледве проникають в старі рамки. А там, де строяться нові приміщення, соціальні зміни труда часто ігноруються.</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A9268A">
        <w:rPr>
          <w:rFonts w:ascii="Times New Roman" w:hAnsi="Times New Roman"/>
          <w:b/>
          <w:sz w:val="28"/>
          <w:lang w:val="uk-UA"/>
        </w:rPr>
        <w:t>Проблема</w:t>
      </w:r>
      <w:r w:rsidRPr="00164D76">
        <w:rPr>
          <w:rFonts w:ascii="Times New Roman" w:hAnsi="Times New Roman"/>
          <w:sz w:val="28"/>
          <w:lang w:val="uk-UA"/>
        </w:rPr>
        <w:t xml:space="preserve"> полягає в тому, що архітектори та дизайнери більш зосереджені на естетично-образному втіленні своїх творчих ідей, прагнучи оригінальності та самоствердження через створення неповторного середовища. За вимогами замовника та ГОСТів, вони враховують економічну (прагматизм) і технічну (ергономічну) складові, зосереджені на матеріально-речовинній стороні своїх проектів, мало уваги приділяючи </w:t>
      </w:r>
      <w:r>
        <w:rPr>
          <w:rFonts w:ascii="Times New Roman" w:hAnsi="Times New Roman"/>
          <w:sz w:val="28"/>
          <w:lang w:val="uk-UA"/>
        </w:rPr>
        <w:t xml:space="preserve"> </w:t>
      </w:r>
      <w:r w:rsidRPr="00164D76">
        <w:rPr>
          <w:rFonts w:ascii="Times New Roman" w:hAnsi="Times New Roman"/>
          <w:sz w:val="28"/>
          <w:lang w:val="uk-UA"/>
        </w:rPr>
        <w:t>характеру й змісту самого труда і тим змінам, котрі відбулися в ньому з приходом інформаційної ери, а також мало враховують нові типи зв'язків і взаємодій між робітниками офісних організацій в процесі роботи й необхідних умов для цього.</w:t>
      </w:r>
    </w:p>
    <w:p w:rsidR="004143D8" w:rsidRPr="00164D76" w:rsidRDefault="004143D8" w:rsidP="00805B24">
      <w:pPr>
        <w:spacing w:after="0" w:line="360" w:lineRule="auto"/>
        <w:rPr>
          <w:rFonts w:ascii="Times New Roman" w:hAnsi="Times New Roman"/>
          <w:b/>
          <w:i/>
          <w:sz w:val="28"/>
          <w:lang w:val="uk-UA"/>
        </w:rPr>
      </w:pPr>
      <w:r w:rsidRPr="00164D76">
        <w:rPr>
          <w:rFonts w:ascii="Times New Roman" w:hAnsi="Times New Roman"/>
          <w:b/>
          <w:i/>
          <w:sz w:val="28"/>
          <w:lang w:val="uk-UA"/>
        </w:rPr>
        <w:t>Теоретична інтерпретація основних понять теми:</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 xml:space="preserve">Інтер'єр </w:t>
      </w:r>
      <w:r w:rsidRPr="00164D76">
        <w:rPr>
          <w:rFonts w:ascii="Times New Roman" w:hAnsi="Times New Roman"/>
          <w:sz w:val="28"/>
          <w:lang w:val="uk-UA"/>
        </w:rPr>
        <w:t>- архітектурно та художньо оформлений внутрішній простір будівлі, який забезпечує людині сприятливі умови життєдіяльності та естетичне задоволення. Внутрішній простір будівлі або окремого приміщення, архітектурне вирішення якого визначається його функціональним призначенням.</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Офіс</w:t>
      </w:r>
      <w:r w:rsidRPr="00164D76">
        <w:rPr>
          <w:rFonts w:ascii="Times New Roman" w:hAnsi="Times New Roman"/>
          <w:sz w:val="28"/>
          <w:lang w:val="uk-UA"/>
        </w:rPr>
        <w:t xml:space="preserve"> - приміщення, будівля, комплекс будівель, в якому знаходиться керівництво фірми, службовці сфери третього сектору та управлінський апарат корпорацій і промислових підприємств. В офісі приймають і консультують клієнтів, партнерів за бізнесом, співробітників. Проводять переговори, здійснюють продаж, працюють з документами та інформацією, проводять наради та збори колективу, розробляють проекти і вирішення, збирають звіти та контролюють роботу підпорядкованих.</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 xml:space="preserve">Інтер'єр офісних приміщень </w:t>
      </w:r>
      <w:r w:rsidRPr="00164D76">
        <w:rPr>
          <w:rFonts w:ascii="Times New Roman" w:hAnsi="Times New Roman"/>
          <w:sz w:val="28"/>
          <w:lang w:val="uk-UA"/>
        </w:rPr>
        <w:t xml:space="preserve"> - архітектурно та художньо оформлений внутрішній простір робітничих і допоміжних приміщень, який забезпечує безперебійну, ефективну роботу всій організації цілком та окремих співробітників.</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Зміст труда</w:t>
      </w:r>
      <w:r w:rsidRPr="00164D76">
        <w:rPr>
          <w:rFonts w:ascii="Times New Roman" w:hAnsi="Times New Roman"/>
          <w:sz w:val="28"/>
          <w:lang w:val="uk-UA"/>
        </w:rPr>
        <w:t xml:space="preserve"> - процес взаємодії людини з основними засобами труда для виконання функціональних завдань, зв'язаних з кваліфікацією робітника та складністю самої діяльності. Офісна робота пов'язана з розумовою працею різного ступеня автоматизації та складності, роботою з паперами, цифрами та оргтехнікою.</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 xml:space="preserve">Характер труда </w:t>
      </w:r>
      <w:r w:rsidRPr="00164D76">
        <w:rPr>
          <w:rFonts w:ascii="Times New Roman" w:hAnsi="Times New Roman"/>
          <w:sz w:val="28"/>
          <w:lang w:val="uk-UA"/>
        </w:rPr>
        <w:t>- взаємодія людей в процесі труда та характер їх службових обов'язків. Визначається особливостями виробничих відносин, в яких відбувається трудова діяльність. Оскільки в нашій роботі ми розглядаємо працю по обслуговуванню та управлінню, то в ній взаємодія людей прибуває важливою складовою трудової діяльності.</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Умови труда</w:t>
      </w:r>
      <w:r w:rsidRPr="00164D76">
        <w:rPr>
          <w:rFonts w:ascii="Times New Roman" w:hAnsi="Times New Roman"/>
          <w:sz w:val="28"/>
          <w:lang w:val="uk-UA"/>
        </w:rPr>
        <w:t xml:space="preserve"> - сукупність планувальних, психофізіологічних, санітарно-гігієнічних і технічних факторів трудової діяльності, які впливають на здоров'я та працездатність робітника, на його відношення до праці, на ефективність і якість виконуваної роботи.</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ab/>
      </w:r>
      <w:r w:rsidRPr="00164D76">
        <w:rPr>
          <w:rFonts w:ascii="Times New Roman" w:hAnsi="Times New Roman"/>
          <w:b/>
          <w:sz w:val="28"/>
          <w:lang w:val="uk-UA"/>
        </w:rPr>
        <w:t xml:space="preserve">Робітниче місце </w:t>
      </w:r>
      <w:r w:rsidRPr="00164D76">
        <w:rPr>
          <w:rFonts w:ascii="Times New Roman" w:hAnsi="Times New Roman"/>
          <w:sz w:val="28"/>
          <w:lang w:val="uk-UA"/>
        </w:rPr>
        <w:t>- структурна частина робочого простору, в котрій суб'єкт труда взаємодіє з розташованою там технікою та людьми для виконання своїх функціональних обов'язків.</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b/>
          <w:i/>
          <w:sz w:val="28"/>
          <w:u w:val="single"/>
          <w:lang w:val="uk-UA"/>
        </w:rPr>
        <w:t>Об'єкт дослідження</w:t>
      </w:r>
      <w:r w:rsidRPr="00164D76">
        <w:rPr>
          <w:rFonts w:ascii="Times New Roman" w:hAnsi="Times New Roman"/>
          <w:sz w:val="28"/>
          <w:lang w:val="uk-UA"/>
        </w:rPr>
        <w:t>: Інтер'єр офісних приміщень. Його ф</w:t>
      </w:r>
      <w:r>
        <w:rPr>
          <w:rFonts w:ascii="Times New Roman" w:hAnsi="Times New Roman"/>
          <w:sz w:val="28"/>
          <w:lang w:val="uk-UA"/>
        </w:rPr>
        <w:t>ункціональні та змістовні зміни в історії людства.</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b/>
          <w:i/>
          <w:sz w:val="28"/>
          <w:u w:val="single"/>
          <w:lang w:val="uk-UA"/>
        </w:rPr>
        <w:t>Предмет дослідження</w:t>
      </w:r>
      <w:r w:rsidRPr="00164D76">
        <w:rPr>
          <w:rFonts w:ascii="Times New Roman" w:hAnsi="Times New Roman"/>
          <w:sz w:val="28"/>
          <w:lang w:val="uk-UA"/>
        </w:rPr>
        <w:t xml:space="preserve">: Вплив змін характеру трудової діяльності, функціональних зв'язків між співробітниками на архітектурне вирішення </w:t>
      </w:r>
      <w:r>
        <w:rPr>
          <w:rFonts w:ascii="Times New Roman" w:hAnsi="Times New Roman"/>
          <w:sz w:val="28"/>
          <w:lang w:val="uk-UA"/>
        </w:rPr>
        <w:t xml:space="preserve">організації </w:t>
      </w:r>
      <w:r w:rsidRPr="00164D76">
        <w:rPr>
          <w:rFonts w:ascii="Times New Roman" w:hAnsi="Times New Roman"/>
          <w:sz w:val="28"/>
          <w:lang w:val="uk-UA"/>
        </w:rPr>
        <w:t>робочого простору.</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b/>
          <w:i/>
          <w:sz w:val="28"/>
          <w:u w:val="single"/>
          <w:lang w:val="uk-UA"/>
        </w:rPr>
        <w:t>Мета дослідження</w:t>
      </w:r>
      <w:r w:rsidRPr="00164D76">
        <w:rPr>
          <w:rFonts w:ascii="Times New Roman" w:hAnsi="Times New Roman"/>
          <w:sz w:val="28"/>
          <w:lang w:val="uk-UA"/>
        </w:rPr>
        <w:t>: Простежити взаємозв'язок якісних трансформацій трудової діяльності в сфері офісної праці зі змінами інтер'єра офісних приміщень.</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b/>
          <w:i/>
          <w:sz w:val="28"/>
          <w:lang w:val="uk-UA"/>
        </w:rPr>
        <w:t>Задачі дослідження:</w:t>
      </w:r>
    </w:p>
    <w:p w:rsidR="004143D8" w:rsidRPr="00164D76" w:rsidRDefault="004143D8" w:rsidP="00805B24">
      <w:pPr>
        <w:spacing w:after="0" w:line="360" w:lineRule="auto"/>
        <w:rPr>
          <w:rFonts w:ascii="Times New Roman" w:hAnsi="Times New Roman"/>
          <w:sz w:val="28"/>
          <w:lang w:val="uk-UA"/>
        </w:rPr>
      </w:pPr>
      <w:r w:rsidRPr="00164D76">
        <w:rPr>
          <w:rFonts w:ascii="Times New Roman" w:hAnsi="Times New Roman"/>
          <w:sz w:val="28"/>
          <w:lang w:val="uk-UA"/>
        </w:rPr>
        <w:t>1. Проаналізувати виникнення типологічної одиниці - бюро, офісний простір.</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lang w:val="uk-UA"/>
        </w:rPr>
        <w:t xml:space="preserve">2. Відокремити основні періоди на відрізку </w:t>
      </w:r>
      <w:r w:rsidRPr="00164D76">
        <w:rPr>
          <w:rFonts w:ascii="Times New Roman" w:hAnsi="Times New Roman"/>
          <w:sz w:val="28"/>
          <w:szCs w:val="28"/>
          <w:lang w:val="en-US"/>
        </w:rPr>
        <w:t>XIII</w:t>
      </w:r>
      <w:r w:rsidRPr="00164D76">
        <w:rPr>
          <w:rFonts w:ascii="Times New Roman" w:hAnsi="Times New Roman"/>
          <w:sz w:val="28"/>
          <w:szCs w:val="28"/>
        </w:rPr>
        <w:t>-</w:t>
      </w:r>
      <w:r w:rsidRPr="00164D76">
        <w:rPr>
          <w:rFonts w:ascii="Times New Roman" w:hAnsi="Times New Roman"/>
          <w:sz w:val="28"/>
          <w:szCs w:val="28"/>
          <w:lang w:val="en-US"/>
        </w:rPr>
        <w:t>XXI</w:t>
      </w:r>
      <w:r w:rsidRPr="00164D76">
        <w:rPr>
          <w:rFonts w:ascii="Times New Roman" w:hAnsi="Times New Roman"/>
          <w:sz w:val="28"/>
          <w:szCs w:val="28"/>
        </w:rPr>
        <w:t xml:space="preserve"> </w:t>
      </w:r>
      <w:r w:rsidRPr="00164D76">
        <w:rPr>
          <w:rFonts w:ascii="Times New Roman" w:hAnsi="Times New Roman"/>
          <w:sz w:val="28"/>
          <w:szCs w:val="28"/>
          <w:lang w:val="uk-UA"/>
        </w:rPr>
        <w:t>ст</w:t>
      </w:r>
      <w:r w:rsidRPr="00164D76">
        <w:rPr>
          <w:rFonts w:ascii="Times New Roman" w:hAnsi="Times New Roman"/>
          <w:sz w:val="28"/>
          <w:szCs w:val="28"/>
        </w:rPr>
        <w:t>.,</w:t>
      </w:r>
      <w:r w:rsidRPr="00164D76">
        <w:rPr>
          <w:rFonts w:ascii="Times New Roman" w:hAnsi="Times New Roman"/>
          <w:sz w:val="28"/>
          <w:szCs w:val="28"/>
          <w:lang w:val="uk-UA"/>
        </w:rPr>
        <w:t xml:space="preserve"> ґрунтуючись на якісних змінах умов труда.</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3. В конкретних історичних періодах розкрити взаємозв'язки характеру труда з вимогами до приміщення, де функціонують робітники.</w:t>
      </w:r>
    </w:p>
    <w:p w:rsidR="004143D8"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4. Узагальнити тенденції змін архітектурного простору офісних приміщень у зв'язку зі змінами соціальними.</w:t>
      </w:r>
    </w:p>
    <w:p w:rsidR="004143D8" w:rsidRPr="00164D76" w:rsidRDefault="004143D8" w:rsidP="00805B24">
      <w:pPr>
        <w:spacing w:after="0" w:line="360" w:lineRule="auto"/>
        <w:rPr>
          <w:rFonts w:ascii="Times New Roman" w:hAnsi="Times New Roman"/>
          <w:b/>
          <w:sz w:val="28"/>
          <w:szCs w:val="28"/>
          <w:lang w:val="uk-UA"/>
        </w:rPr>
      </w:pPr>
      <w:r w:rsidRPr="00164D76">
        <w:rPr>
          <w:rFonts w:ascii="Times New Roman" w:hAnsi="Times New Roman"/>
          <w:b/>
          <w:sz w:val="28"/>
          <w:szCs w:val="28"/>
          <w:lang w:val="uk-UA"/>
        </w:rPr>
        <w:t>1.2. Методична частина.</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b/>
          <w:sz w:val="28"/>
          <w:szCs w:val="28"/>
          <w:lang w:val="uk-UA"/>
        </w:rPr>
        <w:t>Гіпотеза:</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t>1. Ми припускаємо, що типологічні трансформації офісних просторів відбуваються в наслідок змін в характері та змісті роботи, для якої вони призначені.</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t>2. Виникнення типологічної одиниці "офіс" пов'язано з розширенням соціальної сфери суспільного виробництва та збільшення частки та значення розумового труда.</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t>3. Основні трансформації у розвитку просторів офісних приміщень супроводжувались змінами в характері та змісті  трудової діяльності, науковими розробками та винаходами в сфері робочого обладнання.</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t>4. Зміна в функціональних зв'язках між офісними співробітниками та форм взаємодії з клієнтами виявляються основоположним фактором архітектурно-планувального вирішення офісних приміщень і червоною лінією проходять крізь історію розвитку інтер'єрів даного типу приміщень.</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r>
      <w:r w:rsidRPr="00164D76">
        <w:rPr>
          <w:rFonts w:ascii="Times New Roman" w:hAnsi="Times New Roman"/>
          <w:b/>
          <w:sz w:val="28"/>
          <w:szCs w:val="28"/>
          <w:lang w:val="uk-UA"/>
        </w:rPr>
        <w:t>Методи:</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1. Історико-культурна реконструкція на базі відтворення інтер'єрів офісних приміщень минулих епох і сьогодення.</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2. Компаративні методи аналізу </w:t>
      </w:r>
      <w:r>
        <w:rPr>
          <w:rFonts w:ascii="Times New Roman" w:hAnsi="Times New Roman"/>
          <w:sz w:val="28"/>
          <w:szCs w:val="28"/>
          <w:lang w:val="uk-UA"/>
        </w:rPr>
        <w:t xml:space="preserve">етапів </w:t>
      </w:r>
      <w:r w:rsidRPr="00164D76">
        <w:rPr>
          <w:rFonts w:ascii="Times New Roman" w:hAnsi="Times New Roman"/>
          <w:sz w:val="28"/>
          <w:szCs w:val="28"/>
          <w:lang w:val="uk-UA"/>
        </w:rPr>
        <w:t>розвитку суспільства, офісної праці та інтер'єрів робочих приміщень.</w:t>
      </w:r>
    </w:p>
    <w:p w:rsidR="004143D8" w:rsidRPr="00164D76"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3. Факторний аналіз соціальної динаміки та її взаємозв'язку з розвитком інтер'єрів офісних приміщень.</w:t>
      </w:r>
    </w:p>
    <w:p w:rsidR="004143D8" w:rsidRPr="00164D76" w:rsidRDefault="004143D8" w:rsidP="00805B24">
      <w:pPr>
        <w:spacing w:after="0" w:line="360" w:lineRule="auto"/>
        <w:rPr>
          <w:rFonts w:ascii="Times New Roman" w:hAnsi="Times New Roman"/>
          <w:b/>
          <w:sz w:val="28"/>
          <w:szCs w:val="28"/>
          <w:lang w:val="uk-UA"/>
        </w:rPr>
      </w:pPr>
      <w:r w:rsidRPr="00164D76">
        <w:rPr>
          <w:rFonts w:ascii="Times New Roman" w:hAnsi="Times New Roman"/>
          <w:b/>
          <w:sz w:val="28"/>
          <w:szCs w:val="28"/>
          <w:lang w:val="uk-UA"/>
        </w:rPr>
        <w:t>Методологічна база дослідження.</w:t>
      </w:r>
    </w:p>
    <w:p w:rsidR="004143D8" w:rsidRDefault="004143D8" w:rsidP="00805B24">
      <w:pPr>
        <w:spacing w:after="0" w:line="360" w:lineRule="auto"/>
        <w:rPr>
          <w:rFonts w:ascii="Times New Roman" w:hAnsi="Times New Roman"/>
          <w:sz w:val="28"/>
          <w:szCs w:val="28"/>
          <w:lang w:val="uk-UA"/>
        </w:rPr>
      </w:pPr>
      <w:r w:rsidRPr="00164D76">
        <w:rPr>
          <w:rFonts w:ascii="Times New Roman" w:hAnsi="Times New Roman"/>
          <w:sz w:val="28"/>
          <w:szCs w:val="28"/>
          <w:lang w:val="uk-UA"/>
        </w:rPr>
        <w:tab/>
        <w:t>За критеріями для систематизації матеріалу ми спираємося на типолог</w:t>
      </w:r>
      <w:r>
        <w:rPr>
          <w:rFonts w:ascii="Times New Roman" w:hAnsi="Times New Roman"/>
          <w:sz w:val="28"/>
          <w:szCs w:val="28"/>
          <w:lang w:val="uk-UA"/>
        </w:rPr>
        <w:t>и</w:t>
      </w:r>
      <w:r w:rsidRPr="00164D76">
        <w:rPr>
          <w:rFonts w:ascii="Times New Roman" w:hAnsi="Times New Roman"/>
          <w:sz w:val="28"/>
          <w:szCs w:val="28"/>
          <w:lang w:val="uk-UA"/>
        </w:rPr>
        <w:t>зацію соціальних систем у рамках підходу про три хвилі розвитку людської цивілізації Е. Тоф</w:t>
      </w:r>
      <w:r>
        <w:rPr>
          <w:rFonts w:ascii="Times New Roman" w:hAnsi="Times New Roman"/>
          <w:sz w:val="28"/>
          <w:szCs w:val="28"/>
          <w:lang w:val="uk-UA"/>
        </w:rPr>
        <w:t>ф</w:t>
      </w:r>
      <w:r w:rsidRPr="00164D76">
        <w:rPr>
          <w:rFonts w:ascii="Times New Roman" w:hAnsi="Times New Roman"/>
          <w:sz w:val="28"/>
          <w:szCs w:val="28"/>
          <w:lang w:val="uk-UA"/>
        </w:rPr>
        <w:t xml:space="preserve">лера. </w:t>
      </w:r>
      <w:r w:rsidRPr="00164D76">
        <w:rPr>
          <w:rFonts w:ascii="Times New Roman" w:hAnsi="Times New Roman"/>
          <w:b/>
          <w:sz w:val="28"/>
          <w:szCs w:val="28"/>
        </w:rPr>
        <w:t>[1]</w:t>
      </w:r>
    </w:p>
    <w:p w:rsidR="004143D8" w:rsidRPr="00164D76" w:rsidRDefault="004143D8" w:rsidP="005433F7">
      <w:pPr>
        <w:spacing w:after="0" w:line="360" w:lineRule="auto"/>
        <w:jc w:val="center"/>
        <w:rPr>
          <w:rFonts w:ascii="Times New Roman" w:hAnsi="Times New Roman"/>
          <w:b/>
          <w:sz w:val="32"/>
          <w:szCs w:val="32"/>
          <w:lang w:val="uk-UA"/>
        </w:rPr>
      </w:pPr>
      <w:r>
        <w:rPr>
          <w:rFonts w:ascii="Times New Roman" w:hAnsi="Times New Roman"/>
          <w:sz w:val="28"/>
          <w:szCs w:val="28"/>
          <w:lang w:val="uk-UA"/>
        </w:rPr>
        <w:br w:type="page"/>
      </w:r>
      <w:r w:rsidRPr="00164D76">
        <w:rPr>
          <w:rFonts w:ascii="Times New Roman" w:hAnsi="Times New Roman"/>
          <w:b/>
          <w:sz w:val="32"/>
          <w:szCs w:val="32"/>
          <w:lang w:val="uk-UA"/>
        </w:rPr>
        <w:t xml:space="preserve">2. </w:t>
      </w:r>
      <w:r>
        <w:rPr>
          <w:rFonts w:ascii="Times New Roman" w:hAnsi="Times New Roman"/>
          <w:b/>
          <w:sz w:val="32"/>
          <w:szCs w:val="32"/>
          <w:lang w:val="uk-UA"/>
        </w:rPr>
        <w:t>Результати дослідження</w:t>
      </w:r>
    </w:p>
    <w:p w:rsidR="004143D8" w:rsidRDefault="004143D8" w:rsidP="005433F7">
      <w:pPr>
        <w:spacing w:after="0" w:line="360" w:lineRule="auto"/>
        <w:jc w:val="center"/>
        <w:rPr>
          <w:rFonts w:ascii="Times New Roman" w:hAnsi="Times New Roman"/>
          <w:b/>
          <w:sz w:val="28"/>
          <w:szCs w:val="28"/>
          <w:lang w:val="uk-UA"/>
        </w:rPr>
      </w:pPr>
      <w:r w:rsidRPr="00164D76">
        <w:rPr>
          <w:rFonts w:ascii="Times New Roman" w:hAnsi="Times New Roman"/>
          <w:b/>
          <w:sz w:val="28"/>
          <w:szCs w:val="28"/>
          <w:lang w:val="uk-UA"/>
        </w:rPr>
        <w:t xml:space="preserve">2.1. Доіндустріальний період </w:t>
      </w:r>
      <w:r w:rsidRPr="00164D76">
        <w:rPr>
          <w:rFonts w:ascii="Times New Roman" w:hAnsi="Times New Roman"/>
          <w:b/>
          <w:sz w:val="28"/>
          <w:szCs w:val="28"/>
        </w:rPr>
        <w:t>(</w:t>
      </w:r>
      <w:r w:rsidRPr="00164D76">
        <w:rPr>
          <w:rFonts w:ascii="Times New Roman" w:hAnsi="Times New Roman"/>
          <w:b/>
          <w:sz w:val="28"/>
          <w:szCs w:val="28"/>
          <w:lang w:val="en-US"/>
        </w:rPr>
        <w:t>XIII</w:t>
      </w:r>
      <w:r w:rsidRPr="00164D76">
        <w:rPr>
          <w:rFonts w:ascii="Times New Roman" w:hAnsi="Times New Roman"/>
          <w:b/>
          <w:sz w:val="28"/>
          <w:szCs w:val="28"/>
        </w:rPr>
        <w:t xml:space="preserve"> - </w:t>
      </w:r>
      <w:r w:rsidRPr="00164D76">
        <w:rPr>
          <w:rFonts w:ascii="Times New Roman" w:hAnsi="Times New Roman"/>
          <w:b/>
          <w:sz w:val="28"/>
          <w:szCs w:val="28"/>
          <w:lang w:val="en-US"/>
        </w:rPr>
        <w:t>XVIII</w:t>
      </w:r>
      <w:r w:rsidRPr="00164D76">
        <w:rPr>
          <w:rFonts w:ascii="Times New Roman" w:hAnsi="Times New Roman"/>
          <w:b/>
          <w:sz w:val="28"/>
          <w:szCs w:val="28"/>
          <w:lang w:val="uk-UA"/>
        </w:rPr>
        <w:t xml:space="preserve"> ст.</w:t>
      </w:r>
      <w:r w:rsidRPr="00164D76">
        <w:rPr>
          <w:rFonts w:ascii="Times New Roman" w:hAnsi="Times New Roman"/>
          <w:b/>
          <w:sz w:val="28"/>
          <w:szCs w:val="28"/>
        </w:rPr>
        <w:t>)</w:t>
      </w:r>
    </w:p>
    <w:p w:rsidR="004143D8" w:rsidRDefault="004143D8" w:rsidP="005433F7">
      <w:pPr>
        <w:spacing w:after="0" w:line="360" w:lineRule="auto"/>
        <w:jc w:val="center"/>
        <w:rPr>
          <w:rFonts w:ascii="Times New Roman" w:hAnsi="Times New Roman"/>
          <w:b/>
          <w:sz w:val="28"/>
          <w:szCs w:val="28"/>
          <w:lang w:val="uk-UA"/>
        </w:rPr>
      </w:pPr>
      <w:r w:rsidRPr="00164D76">
        <w:rPr>
          <w:rFonts w:ascii="Times New Roman" w:hAnsi="Times New Roman"/>
          <w:b/>
          <w:sz w:val="28"/>
          <w:szCs w:val="28"/>
          <w:lang w:val="uk-UA"/>
        </w:rPr>
        <w:t>Аграрне суспільство. Зародження капіталізму.</w:t>
      </w:r>
    </w:p>
    <w:p w:rsidR="004143D8" w:rsidRDefault="004143D8" w:rsidP="005433F7">
      <w:pPr>
        <w:spacing w:after="0" w:line="360" w:lineRule="auto"/>
        <w:jc w:val="center"/>
        <w:rPr>
          <w:rFonts w:ascii="Times New Roman" w:hAnsi="Times New Roman"/>
          <w:b/>
          <w:sz w:val="28"/>
          <w:szCs w:val="28"/>
          <w:lang w:val="uk-UA"/>
        </w:rPr>
      </w:pPr>
    </w:p>
    <w:p w:rsidR="004143D8" w:rsidRPr="00A9268A" w:rsidRDefault="004143D8" w:rsidP="00D22BCF">
      <w:pPr>
        <w:spacing w:after="0" w:line="360" w:lineRule="auto"/>
        <w:ind w:firstLine="708"/>
        <w:jc w:val="both"/>
        <w:rPr>
          <w:rFonts w:ascii="Times New Roman" w:hAnsi="Times New Roman"/>
          <w:sz w:val="28"/>
          <w:szCs w:val="28"/>
          <w:lang w:val="uk-UA"/>
        </w:rPr>
      </w:pPr>
      <w:r w:rsidRPr="00A9268A">
        <w:rPr>
          <w:rFonts w:ascii="Times New Roman" w:hAnsi="Times New Roman"/>
          <w:sz w:val="28"/>
          <w:szCs w:val="28"/>
          <w:lang w:val="uk-UA"/>
        </w:rPr>
        <w:t>Ми</w:t>
      </w:r>
      <w:r>
        <w:rPr>
          <w:rFonts w:ascii="Times New Roman" w:hAnsi="Times New Roman"/>
          <w:sz w:val="28"/>
          <w:szCs w:val="28"/>
          <w:lang w:val="uk-UA"/>
        </w:rPr>
        <w:t xml:space="preserve">  почали аналіз </w:t>
      </w:r>
      <w:r w:rsidRPr="00164D76">
        <w:rPr>
          <w:rFonts w:ascii="Times New Roman" w:hAnsi="Times New Roman"/>
          <w:sz w:val="28"/>
          <w:szCs w:val="28"/>
          <w:lang w:val="uk-UA"/>
        </w:rPr>
        <w:t xml:space="preserve">соціальної динаміки та її </w:t>
      </w:r>
      <w:r>
        <w:rPr>
          <w:rFonts w:ascii="Times New Roman" w:hAnsi="Times New Roman"/>
          <w:sz w:val="28"/>
          <w:szCs w:val="28"/>
          <w:lang w:val="uk-UA"/>
        </w:rPr>
        <w:t>впливу на</w:t>
      </w:r>
      <w:r w:rsidRPr="00164D76">
        <w:rPr>
          <w:rFonts w:ascii="Times New Roman" w:hAnsi="Times New Roman"/>
          <w:sz w:val="28"/>
          <w:szCs w:val="28"/>
          <w:lang w:val="uk-UA"/>
        </w:rPr>
        <w:t xml:space="preserve"> розвит</w:t>
      </w:r>
      <w:r>
        <w:rPr>
          <w:rFonts w:ascii="Times New Roman" w:hAnsi="Times New Roman"/>
          <w:sz w:val="28"/>
          <w:szCs w:val="28"/>
          <w:lang w:val="uk-UA"/>
        </w:rPr>
        <w:t>о</w:t>
      </w:r>
      <w:r w:rsidRPr="00164D76">
        <w:rPr>
          <w:rFonts w:ascii="Times New Roman" w:hAnsi="Times New Roman"/>
          <w:sz w:val="28"/>
          <w:szCs w:val="28"/>
          <w:lang w:val="uk-UA"/>
        </w:rPr>
        <w:t>к</w:t>
      </w:r>
      <w:r>
        <w:rPr>
          <w:rFonts w:ascii="Times New Roman" w:hAnsi="Times New Roman"/>
          <w:sz w:val="28"/>
          <w:szCs w:val="28"/>
          <w:lang w:val="uk-UA"/>
        </w:rPr>
        <w:t xml:space="preserve"> інтер'єрів офісних приміщень з ХІІІ ст., бо саме тоді з’явились перші офісні приміщення одночасно с зародженням нового типу виробництва та капіталізацією ринкових стосунків. </w:t>
      </w:r>
    </w:p>
    <w:p w:rsidR="004143D8"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Починаючи з </w:t>
      </w:r>
      <w:r w:rsidRPr="00164D76">
        <w:rPr>
          <w:rFonts w:ascii="Times New Roman" w:hAnsi="Times New Roman"/>
          <w:sz w:val="28"/>
          <w:szCs w:val="28"/>
          <w:lang w:val="en-US"/>
        </w:rPr>
        <w:t>XIII</w:t>
      </w:r>
      <w:r w:rsidRPr="00164D76">
        <w:rPr>
          <w:rFonts w:ascii="Times New Roman" w:hAnsi="Times New Roman"/>
          <w:sz w:val="28"/>
          <w:szCs w:val="28"/>
        </w:rPr>
        <w:t xml:space="preserve"> </w:t>
      </w:r>
      <w:r w:rsidRPr="00164D76">
        <w:rPr>
          <w:rFonts w:ascii="Times New Roman" w:hAnsi="Times New Roman"/>
          <w:sz w:val="28"/>
          <w:szCs w:val="28"/>
          <w:lang w:val="uk-UA"/>
        </w:rPr>
        <w:t>ст</w:t>
      </w:r>
      <w:r w:rsidRPr="00164D76">
        <w:rPr>
          <w:rFonts w:ascii="Times New Roman" w:hAnsi="Times New Roman"/>
          <w:sz w:val="28"/>
          <w:szCs w:val="28"/>
        </w:rPr>
        <w:t>.</w:t>
      </w:r>
      <w:r w:rsidRPr="00164D76">
        <w:rPr>
          <w:rFonts w:ascii="Times New Roman" w:hAnsi="Times New Roman"/>
          <w:sz w:val="28"/>
          <w:szCs w:val="28"/>
          <w:lang w:val="uk-UA"/>
        </w:rPr>
        <w:t xml:space="preserve"> розвиток товарного виробництва в місті та селі зумовило значне розширення ринкових зв'язків. Поступовий зріст товарно-грошових відносин та обміну, зростання об'єму товарів та необхідність  обліку та контролю</w:t>
      </w:r>
      <w:r>
        <w:rPr>
          <w:rFonts w:ascii="Times New Roman" w:hAnsi="Times New Roman"/>
          <w:sz w:val="28"/>
          <w:szCs w:val="28"/>
          <w:lang w:val="uk-UA"/>
        </w:rPr>
        <w:t xml:space="preserve"> виробництва та торгівлі</w:t>
      </w:r>
      <w:r w:rsidRPr="00164D76">
        <w:rPr>
          <w:rFonts w:ascii="Times New Roman" w:hAnsi="Times New Roman"/>
          <w:sz w:val="28"/>
          <w:szCs w:val="28"/>
          <w:lang w:val="uk-UA"/>
        </w:rPr>
        <w:t>, створювало можливість накопичення грошових капіталів у руках окремих осіб, перш за все - купців і лихварів.</w:t>
      </w:r>
      <w:r>
        <w:rPr>
          <w:rFonts w:ascii="Times New Roman" w:hAnsi="Times New Roman"/>
          <w:sz w:val="28"/>
          <w:szCs w:val="28"/>
          <w:lang w:val="uk-UA"/>
        </w:rPr>
        <w:t xml:space="preserve"> </w:t>
      </w:r>
      <w:r w:rsidRPr="00164D76">
        <w:rPr>
          <w:rFonts w:ascii="Times New Roman" w:hAnsi="Times New Roman"/>
          <w:sz w:val="28"/>
          <w:szCs w:val="28"/>
          <w:lang w:val="uk-UA"/>
        </w:rPr>
        <w:t xml:space="preserve">Крім того, зростає об'єм державного апарата у зв'язку з бюрократизацією суспільства та проникненням держави у сфери, раніше їй непідвласні: освіта, медицина, соціальні служби, піклування за інвалідами та старими, контроль та регуляція бізнесу. З'являються численні маленькі </w:t>
      </w:r>
      <w:r>
        <w:rPr>
          <w:rFonts w:ascii="Times New Roman" w:hAnsi="Times New Roman"/>
          <w:sz w:val="28"/>
          <w:szCs w:val="28"/>
          <w:lang w:val="uk-UA"/>
        </w:rPr>
        <w:t>конторки при магазинах складах інших</w:t>
      </w:r>
      <w:r w:rsidRPr="00164D76">
        <w:rPr>
          <w:rFonts w:ascii="Times New Roman" w:hAnsi="Times New Roman"/>
          <w:sz w:val="28"/>
          <w:szCs w:val="28"/>
          <w:lang w:val="uk-UA"/>
        </w:rPr>
        <w:t>, зростає і сама армія чиновників.</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w:t>
      </w:r>
      <w:r>
        <w:rPr>
          <w:rFonts w:ascii="Times New Roman" w:hAnsi="Times New Roman"/>
          <w:sz w:val="28"/>
          <w:szCs w:val="28"/>
          <w:lang w:val="uk-UA"/>
        </w:rPr>
        <w:t xml:space="preserve">Додаток 1, </w:t>
      </w:r>
      <w:r w:rsidRPr="00FB31AF">
        <w:rPr>
          <w:rFonts w:ascii="Times New Roman" w:hAnsi="Times New Roman"/>
          <w:sz w:val="28"/>
          <w:szCs w:val="28"/>
          <w:lang w:val="uk-UA"/>
        </w:rPr>
        <w:t>мал. 1)</w:t>
      </w:r>
    </w:p>
    <w:p w:rsidR="004143D8" w:rsidRPr="00AB2A7C" w:rsidRDefault="004143D8" w:rsidP="00D22BCF">
      <w:pPr>
        <w:spacing w:after="0" w:line="360" w:lineRule="auto"/>
        <w:jc w:val="both"/>
        <w:rPr>
          <w:rFonts w:ascii="Times New Roman" w:hAnsi="Times New Roman"/>
          <w:sz w:val="28"/>
          <w:szCs w:val="28"/>
          <w:lang w:val="uk-UA"/>
        </w:rPr>
      </w:pPr>
      <w:r>
        <w:rPr>
          <w:rFonts w:ascii="Times New Roman" w:hAnsi="Times New Roman"/>
          <w:sz w:val="28"/>
          <w:szCs w:val="28"/>
          <w:lang w:val="uk-UA"/>
        </w:rPr>
        <w:tab/>
        <w:t>Спочатку п</w:t>
      </w:r>
      <w:r w:rsidRPr="00164D76">
        <w:rPr>
          <w:rFonts w:ascii="Times New Roman" w:hAnsi="Times New Roman"/>
          <w:sz w:val="28"/>
          <w:szCs w:val="28"/>
          <w:lang w:val="uk-UA"/>
        </w:rPr>
        <w:t>ри складах та магазинах виникають облікові кімнати - операційні зали, котрі стануть прообразом перших банківських і кредиторських контор. У статті "</w:t>
      </w:r>
      <w:r w:rsidRPr="00164D76">
        <w:rPr>
          <w:rFonts w:ascii="Times New Roman" w:hAnsi="Times New Roman"/>
          <w:sz w:val="28"/>
          <w:szCs w:val="28"/>
          <w:lang w:val="en-US"/>
        </w:rPr>
        <w:t>Old</w:t>
      </w:r>
      <w:r w:rsidRPr="00164D76">
        <w:rPr>
          <w:rFonts w:ascii="Times New Roman" w:hAnsi="Times New Roman"/>
          <w:sz w:val="28"/>
          <w:szCs w:val="28"/>
          <w:lang w:val="uk-UA"/>
        </w:rPr>
        <w:t xml:space="preserve"> </w:t>
      </w:r>
      <w:r w:rsidRPr="00164D76">
        <w:rPr>
          <w:rFonts w:ascii="Times New Roman" w:hAnsi="Times New Roman"/>
          <w:sz w:val="28"/>
          <w:szCs w:val="28"/>
          <w:lang w:val="en-US"/>
        </w:rPr>
        <w:t>Baltimore</w:t>
      </w:r>
      <w:r w:rsidRPr="00164D76">
        <w:rPr>
          <w:rFonts w:ascii="Times New Roman" w:hAnsi="Times New Roman"/>
          <w:sz w:val="28"/>
          <w:szCs w:val="28"/>
          <w:lang w:val="uk-UA"/>
        </w:rPr>
        <w:t xml:space="preserve"> </w:t>
      </w:r>
      <w:r w:rsidRPr="00164D76">
        <w:rPr>
          <w:rFonts w:ascii="Times New Roman" w:hAnsi="Times New Roman"/>
          <w:sz w:val="28"/>
          <w:szCs w:val="28"/>
          <w:lang w:val="en-US"/>
        </w:rPr>
        <w:t>and</w:t>
      </w:r>
      <w:r w:rsidRPr="00164D76">
        <w:rPr>
          <w:rFonts w:ascii="Times New Roman" w:hAnsi="Times New Roman"/>
          <w:sz w:val="28"/>
          <w:szCs w:val="28"/>
          <w:lang w:val="uk-UA"/>
        </w:rPr>
        <w:t xml:space="preserve"> </w:t>
      </w:r>
      <w:r w:rsidRPr="00164D76">
        <w:rPr>
          <w:rFonts w:ascii="Times New Roman" w:hAnsi="Times New Roman"/>
          <w:sz w:val="28"/>
          <w:szCs w:val="28"/>
          <w:lang w:val="en-US"/>
        </w:rPr>
        <w:t>Its</w:t>
      </w:r>
      <w:r w:rsidRPr="00164D76">
        <w:rPr>
          <w:rFonts w:ascii="Times New Roman" w:hAnsi="Times New Roman"/>
          <w:sz w:val="28"/>
          <w:szCs w:val="28"/>
          <w:lang w:val="uk-UA"/>
        </w:rPr>
        <w:t xml:space="preserve"> </w:t>
      </w:r>
      <w:r w:rsidRPr="00164D76">
        <w:rPr>
          <w:rFonts w:ascii="Times New Roman" w:hAnsi="Times New Roman"/>
          <w:sz w:val="28"/>
          <w:szCs w:val="28"/>
          <w:lang w:val="en-US"/>
        </w:rPr>
        <w:t>Merchants</w:t>
      </w:r>
      <w:r w:rsidRPr="00164D76">
        <w:rPr>
          <w:rFonts w:ascii="Times New Roman" w:hAnsi="Times New Roman"/>
          <w:sz w:val="28"/>
          <w:szCs w:val="28"/>
          <w:lang w:val="uk-UA"/>
        </w:rPr>
        <w:t>" описується у яких умовах це відбувалося: "В оточенні товарів та кораблів частіше за все на першому поверсі свого магазину торговець улаштовував свою облікову кімнату. Тільки тонка перегородка відгороджувала це приміщення від торгівельного залу. Ніякої елегантності сучасних приміщень. В співзвуччі з громіздкими грубими балками товстий шар цегляної кладки захищав сейф, умонтований в стіну, з залізною дв</w:t>
      </w:r>
      <w:r>
        <w:rPr>
          <w:rFonts w:ascii="Times New Roman" w:hAnsi="Times New Roman"/>
          <w:sz w:val="28"/>
          <w:szCs w:val="28"/>
          <w:lang w:val="uk-UA"/>
        </w:rPr>
        <w:t>і</w:t>
      </w:r>
      <w:r w:rsidRPr="00164D76">
        <w:rPr>
          <w:rFonts w:ascii="Times New Roman" w:hAnsi="Times New Roman"/>
          <w:sz w:val="28"/>
          <w:szCs w:val="28"/>
          <w:lang w:val="uk-UA"/>
        </w:rPr>
        <w:t>рц</w:t>
      </w:r>
      <w:r>
        <w:rPr>
          <w:rFonts w:ascii="Times New Roman" w:hAnsi="Times New Roman"/>
          <w:sz w:val="28"/>
          <w:szCs w:val="28"/>
          <w:lang w:val="uk-UA"/>
        </w:rPr>
        <w:t>атою</w:t>
      </w:r>
      <w:r w:rsidRPr="00164D76">
        <w:rPr>
          <w:rFonts w:ascii="Times New Roman" w:hAnsi="Times New Roman"/>
          <w:sz w:val="28"/>
          <w:szCs w:val="28"/>
          <w:lang w:val="uk-UA"/>
        </w:rPr>
        <w:t xml:space="preserve"> та замком, який розсмішив би будь-якого сучасного зломщика. Зі свого кресла, як з трону, "глава дому" слідкував за рядами клерків, що стояли за їх високими робочими стійками, майже похованими під ваговитими гросбухами. Незліченні рахунки, безжалісно нанизані на дріт, зустрічались з заслуженою долею. Низки олов'яних або дерев'яних сундуків, пронумерованих за роками, запорошувались на дальніх полицях, зберігаючи інформацію про минулі справи." </w:t>
      </w:r>
      <w:r w:rsidRPr="0050193D">
        <w:rPr>
          <w:rFonts w:ascii="Times New Roman" w:hAnsi="Times New Roman"/>
          <w:b/>
          <w:sz w:val="28"/>
          <w:szCs w:val="28"/>
          <w:lang w:val="uk-UA"/>
        </w:rPr>
        <w:t>[2]</w:t>
      </w:r>
      <w:r>
        <w:rPr>
          <w:rFonts w:ascii="Times New Roman" w:hAnsi="Times New Roman"/>
          <w:sz w:val="28"/>
          <w:szCs w:val="28"/>
          <w:lang w:val="uk-UA"/>
        </w:rPr>
        <w:t xml:space="preserve"> </w:t>
      </w:r>
      <w:r w:rsidRPr="00FB31AF">
        <w:rPr>
          <w:rFonts w:ascii="Times New Roman" w:hAnsi="Times New Roman"/>
          <w:sz w:val="28"/>
          <w:szCs w:val="28"/>
          <w:lang w:val="uk-UA"/>
        </w:rPr>
        <w:t>(див. мал. 2)</w:t>
      </w:r>
    </w:p>
    <w:p w:rsidR="004143D8" w:rsidRPr="00164D76" w:rsidRDefault="004143D8" w:rsidP="00D22BCF">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164D76">
        <w:rPr>
          <w:rFonts w:ascii="Times New Roman" w:hAnsi="Times New Roman"/>
          <w:sz w:val="28"/>
          <w:szCs w:val="28"/>
          <w:lang w:val="uk-UA"/>
        </w:rPr>
        <w:t xml:space="preserve">А такий вигляд мали приміщення нотаріусів і адвокатів. Мистецтвознавець Кііс Кальденбах так описує наведений праворуч інтер'єр: "Ліворуч зверху споруджені дерев'яні полиці з реєстраційними книгами. Перед самим нотаріусом зверху донизу ми бачимо наступне обладнання: книги й купки паперів, настінну шафу з отвором для поштових голубів. Нижче на проволоці висять кіпи паперів. З ними нотаріус працює в цей час. Нижче - олов'яна чорнильниця. І нарешті, на висоті колін, - закрита скринька, з котрої нотаріус тільки-но дістав документ". </w:t>
      </w:r>
      <w:r w:rsidRPr="00164D76">
        <w:rPr>
          <w:rFonts w:ascii="Times New Roman" w:hAnsi="Times New Roman"/>
          <w:b/>
          <w:sz w:val="28"/>
          <w:szCs w:val="28"/>
          <w:lang w:val="uk-UA"/>
        </w:rPr>
        <w:t>[2]</w:t>
      </w:r>
      <w:r>
        <w:rPr>
          <w:rFonts w:ascii="Times New Roman" w:hAnsi="Times New Roman"/>
          <w:b/>
          <w:sz w:val="28"/>
          <w:szCs w:val="28"/>
          <w:lang w:val="uk-UA"/>
        </w:rPr>
        <w:t xml:space="preserve"> </w:t>
      </w:r>
      <w:r w:rsidRPr="00FB31AF">
        <w:rPr>
          <w:rFonts w:ascii="Times New Roman" w:hAnsi="Times New Roman"/>
          <w:sz w:val="28"/>
          <w:szCs w:val="28"/>
          <w:lang w:val="uk-UA"/>
        </w:rPr>
        <w:t>(</w:t>
      </w:r>
      <w:r>
        <w:rPr>
          <w:rFonts w:ascii="Times New Roman" w:hAnsi="Times New Roman"/>
          <w:sz w:val="28"/>
          <w:szCs w:val="28"/>
          <w:lang w:val="uk-UA"/>
        </w:rPr>
        <w:t>див. мал. 3</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 xml:space="preserve">         Виникнення конторських будівель було пов'язано з розвитком капіталізму і конторської діяльності, як його обслуговуючої функції. Першими "офісами", ближче до сучасного розуміння, в </w:t>
      </w:r>
      <w:r w:rsidRPr="00164D76">
        <w:rPr>
          <w:rFonts w:ascii="Times New Roman" w:hAnsi="Times New Roman"/>
          <w:sz w:val="28"/>
          <w:szCs w:val="28"/>
        </w:rPr>
        <w:t>XVI</w:t>
      </w:r>
      <w:r w:rsidRPr="00164D76">
        <w:rPr>
          <w:rFonts w:ascii="Times New Roman" w:hAnsi="Times New Roman"/>
          <w:sz w:val="28"/>
          <w:szCs w:val="28"/>
          <w:lang w:val="uk-UA"/>
        </w:rPr>
        <w:t xml:space="preserve"> сторіччі стали біржі. Їм були властиві яскраво виявлені комбінована планувальна структура з центральним зальним простором, оточеним галереями та насиченим декором. Функціональне планування передбачало розміщення на першому поверсі торгівельних лавок, на другому - біржового залу і кабінетів маклерів. В той  час біржа виконувала окрім офісного, громадське призначення. Архівний запис бірж Антверпена, Ліона і Лондона виявляють, що в середньому на одного конторського робітника припадало 20-</w:t>
      </w:r>
      <w:smartTag w:uri="urn:schemas-microsoft-com:office:smarttags" w:element="metricconverter">
        <w:smartTagPr>
          <w:attr w:name="ProductID" w:val="30 кв. м"/>
        </w:smartTagPr>
        <w:r w:rsidRPr="00164D76">
          <w:rPr>
            <w:rFonts w:ascii="Times New Roman" w:hAnsi="Times New Roman"/>
            <w:sz w:val="28"/>
            <w:szCs w:val="28"/>
            <w:lang w:val="uk-UA"/>
          </w:rPr>
          <w:t>30 кв. м</w:t>
        </w:r>
      </w:smartTag>
      <w:r w:rsidRPr="00164D76">
        <w:rPr>
          <w:rFonts w:ascii="Times New Roman" w:hAnsi="Times New Roman"/>
          <w:sz w:val="28"/>
          <w:szCs w:val="28"/>
          <w:lang w:val="uk-UA"/>
        </w:rPr>
        <w:t xml:space="preserve"> площі. Біля половини площі приміщень займали бібліотека, архів, сейфи. Їхня типологія залишалась незмінною до кінця </w:t>
      </w:r>
      <w:r w:rsidRPr="00164D76">
        <w:rPr>
          <w:rFonts w:ascii="Times New Roman" w:hAnsi="Times New Roman"/>
          <w:sz w:val="28"/>
          <w:szCs w:val="28"/>
          <w:lang w:val="en-US"/>
        </w:rPr>
        <w:t>XIX</w:t>
      </w:r>
      <w:r w:rsidRPr="00164D76">
        <w:rPr>
          <w:rFonts w:ascii="Times New Roman" w:hAnsi="Times New Roman"/>
          <w:sz w:val="28"/>
          <w:szCs w:val="28"/>
          <w:lang w:val="uk-UA"/>
        </w:rPr>
        <w:t xml:space="preserve"> ст.</w:t>
      </w:r>
    </w:p>
    <w:p w:rsidR="004143D8" w:rsidRPr="00164D76" w:rsidRDefault="004143D8" w:rsidP="00D22BCF">
      <w:pPr>
        <w:spacing w:after="0" w:line="360" w:lineRule="auto"/>
        <w:ind w:firstLine="708"/>
        <w:jc w:val="both"/>
        <w:rPr>
          <w:rFonts w:ascii="Times New Roman" w:hAnsi="Times New Roman"/>
          <w:sz w:val="28"/>
          <w:szCs w:val="28"/>
          <w:lang w:val="uk-UA"/>
        </w:rPr>
      </w:pPr>
      <w:r w:rsidRPr="00164D76">
        <w:rPr>
          <w:rFonts w:ascii="Times New Roman" w:hAnsi="Times New Roman"/>
          <w:sz w:val="28"/>
          <w:szCs w:val="28"/>
          <w:lang w:val="uk-UA"/>
        </w:rPr>
        <w:t xml:space="preserve">        </w:t>
      </w:r>
      <w:r>
        <w:rPr>
          <w:rFonts w:ascii="Times New Roman" w:hAnsi="Times New Roman"/>
          <w:sz w:val="28"/>
          <w:szCs w:val="28"/>
          <w:lang w:val="uk-UA"/>
        </w:rPr>
        <w:t xml:space="preserve">Висновок. До цього періоду керівники та чиновники працювали в  кімнатах призначених  для прийому відвідувачів своїх жилих палаців та домівок або в громадських спорудах. Спеціальних приміщень для управлінської праці та документообігу не було. </w:t>
      </w:r>
      <w:r w:rsidRPr="00164D76">
        <w:rPr>
          <w:rFonts w:ascii="Times New Roman" w:hAnsi="Times New Roman"/>
          <w:sz w:val="28"/>
          <w:szCs w:val="28"/>
          <w:lang w:val="uk-UA"/>
        </w:rPr>
        <w:t>Таким чином, особиста розумова праця чи за довіреністю, розпорядження чужим капіталом, призводить до появи приватних приміщень, які розташовуються в старих приміщеннях іншого призначення, іноді проводиться, зг</w:t>
      </w:r>
      <w:r>
        <w:rPr>
          <w:rFonts w:ascii="Times New Roman" w:hAnsi="Times New Roman"/>
          <w:sz w:val="28"/>
          <w:szCs w:val="28"/>
          <w:lang w:val="uk-UA"/>
        </w:rPr>
        <w:t>ідно вимогам, невелика добудова до приміщень старого типу.</w:t>
      </w:r>
    </w:p>
    <w:p w:rsidR="004143D8" w:rsidRPr="00164D76" w:rsidRDefault="004143D8" w:rsidP="00D22BCF">
      <w:pPr>
        <w:spacing w:after="0" w:line="360" w:lineRule="auto"/>
        <w:jc w:val="both"/>
        <w:rPr>
          <w:rFonts w:ascii="Times New Roman" w:hAnsi="Times New Roman"/>
          <w:sz w:val="28"/>
          <w:szCs w:val="28"/>
          <w:lang w:val="uk-UA"/>
        </w:rPr>
      </w:pPr>
    </w:p>
    <w:p w:rsidR="004143D8" w:rsidRDefault="004143D8" w:rsidP="005433F7">
      <w:pPr>
        <w:spacing w:after="0" w:line="360" w:lineRule="auto"/>
        <w:jc w:val="center"/>
        <w:rPr>
          <w:rFonts w:ascii="Times New Roman" w:hAnsi="Times New Roman"/>
          <w:b/>
          <w:sz w:val="28"/>
          <w:szCs w:val="28"/>
          <w:lang w:val="uk-UA"/>
        </w:rPr>
      </w:pPr>
      <w:r w:rsidRPr="00164D76">
        <w:rPr>
          <w:rFonts w:ascii="Times New Roman" w:hAnsi="Times New Roman"/>
          <w:b/>
          <w:sz w:val="28"/>
          <w:szCs w:val="28"/>
          <w:lang w:val="uk-UA"/>
        </w:rPr>
        <w:t xml:space="preserve">2.2. Індустріальний період </w:t>
      </w:r>
      <w:r w:rsidRPr="00EB6663">
        <w:rPr>
          <w:rFonts w:ascii="Times New Roman" w:hAnsi="Times New Roman"/>
          <w:b/>
          <w:sz w:val="28"/>
          <w:szCs w:val="28"/>
          <w:lang w:val="uk-UA"/>
        </w:rPr>
        <w:t>(</w:t>
      </w:r>
      <w:r>
        <w:rPr>
          <w:rFonts w:ascii="Times New Roman" w:hAnsi="Times New Roman"/>
          <w:b/>
          <w:sz w:val="28"/>
          <w:szCs w:val="28"/>
          <w:lang w:val="uk-UA"/>
        </w:rPr>
        <w:t xml:space="preserve">к. </w:t>
      </w:r>
      <w:r w:rsidRPr="00164D76">
        <w:rPr>
          <w:rFonts w:ascii="Times New Roman" w:hAnsi="Times New Roman"/>
          <w:b/>
          <w:sz w:val="28"/>
          <w:szCs w:val="28"/>
          <w:lang w:val="en-US"/>
        </w:rPr>
        <w:t>XVIII</w:t>
      </w:r>
      <w:r w:rsidRPr="00164D76">
        <w:rPr>
          <w:rFonts w:ascii="Times New Roman" w:hAnsi="Times New Roman"/>
          <w:b/>
          <w:sz w:val="28"/>
          <w:szCs w:val="28"/>
          <w:lang w:val="uk-UA"/>
        </w:rPr>
        <w:t xml:space="preserve"> ст.</w:t>
      </w:r>
      <w:r>
        <w:rPr>
          <w:rFonts w:ascii="Times New Roman" w:hAnsi="Times New Roman"/>
          <w:b/>
          <w:sz w:val="28"/>
          <w:szCs w:val="28"/>
          <w:lang w:val="uk-UA"/>
        </w:rPr>
        <w:t xml:space="preserve"> </w:t>
      </w:r>
      <w:r w:rsidRPr="00EB6663">
        <w:rPr>
          <w:rFonts w:ascii="Times New Roman" w:hAnsi="Times New Roman"/>
          <w:b/>
          <w:sz w:val="28"/>
          <w:szCs w:val="28"/>
          <w:lang w:val="uk-UA"/>
        </w:rPr>
        <w:t>-</w:t>
      </w:r>
      <w:r>
        <w:rPr>
          <w:rFonts w:ascii="Times New Roman" w:hAnsi="Times New Roman"/>
          <w:b/>
          <w:sz w:val="28"/>
          <w:szCs w:val="28"/>
          <w:lang w:val="uk-UA"/>
        </w:rPr>
        <w:t xml:space="preserve"> сер ХХ ст</w:t>
      </w:r>
      <w:r w:rsidRPr="00164D76">
        <w:rPr>
          <w:rFonts w:ascii="Times New Roman" w:hAnsi="Times New Roman"/>
          <w:b/>
          <w:sz w:val="28"/>
          <w:szCs w:val="28"/>
          <w:lang w:val="uk-UA"/>
        </w:rPr>
        <w:t>.</w:t>
      </w:r>
      <w:r w:rsidRPr="00EB6663">
        <w:rPr>
          <w:rFonts w:ascii="Times New Roman" w:hAnsi="Times New Roman"/>
          <w:b/>
          <w:sz w:val="28"/>
          <w:szCs w:val="28"/>
          <w:lang w:val="uk-UA"/>
        </w:rPr>
        <w:t>)</w:t>
      </w:r>
      <w:r>
        <w:rPr>
          <w:rFonts w:ascii="Times New Roman" w:hAnsi="Times New Roman"/>
          <w:b/>
          <w:sz w:val="28"/>
          <w:szCs w:val="28"/>
          <w:lang w:val="uk-UA"/>
        </w:rPr>
        <w:t xml:space="preserve">. </w:t>
      </w:r>
    </w:p>
    <w:p w:rsidR="004143D8" w:rsidRDefault="004143D8" w:rsidP="005433F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Ера масового виробництва та обслуговування.</w:t>
      </w:r>
    </w:p>
    <w:p w:rsidR="004143D8" w:rsidRDefault="004143D8" w:rsidP="00D22BCF">
      <w:pPr>
        <w:spacing w:after="0" w:line="360" w:lineRule="auto"/>
        <w:jc w:val="both"/>
        <w:rPr>
          <w:rFonts w:ascii="Times New Roman" w:hAnsi="Times New Roman"/>
          <w:sz w:val="28"/>
          <w:szCs w:val="28"/>
          <w:lang w:val="uk-UA"/>
        </w:rPr>
      </w:pP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У </w:t>
      </w:r>
      <w:r w:rsidRPr="00164D76">
        <w:rPr>
          <w:rFonts w:ascii="Times New Roman" w:hAnsi="Times New Roman"/>
          <w:sz w:val="28"/>
          <w:szCs w:val="28"/>
        </w:rPr>
        <w:t>XVIII</w:t>
      </w:r>
      <w:r w:rsidRPr="00164D76">
        <w:rPr>
          <w:rFonts w:ascii="Times New Roman" w:hAnsi="Times New Roman"/>
          <w:sz w:val="28"/>
          <w:szCs w:val="28"/>
          <w:lang w:val="uk-UA"/>
        </w:rPr>
        <w:t xml:space="preserve"> ст. конторськими приміщеннями обзаводяться банки. Як і біржі, у містобудівному плані банки тоді все ще сприймаються як будівлі, виконуючі суспільні функції і </w:t>
      </w:r>
      <w:r>
        <w:rPr>
          <w:rFonts w:ascii="Times New Roman" w:hAnsi="Times New Roman"/>
          <w:sz w:val="28"/>
          <w:szCs w:val="28"/>
          <w:lang w:val="uk-UA"/>
        </w:rPr>
        <w:t xml:space="preserve"> які не випадають </w:t>
      </w:r>
      <w:r w:rsidRPr="00164D76">
        <w:rPr>
          <w:rFonts w:ascii="Times New Roman" w:hAnsi="Times New Roman"/>
          <w:sz w:val="28"/>
          <w:szCs w:val="28"/>
          <w:lang w:val="uk-UA"/>
        </w:rPr>
        <w:t>з архітектурних особливостей міста. Презентабельність та впізнавання об'єкта, яскраво виявлений об'єм або портал головного входу, вираз операційної зали на фасаді - характерні риси</w:t>
      </w:r>
      <w:r>
        <w:rPr>
          <w:rFonts w:ascii="Times New Roman" w:hAnsi="Times New Roman"/>
          <w:sz w:val="28"/>
          <w:szCs w:val="28"/>
          <w:lang w:val="uk-UA"/>
        </w:rPr>
        <w:t xml:space="preserve"> цієї епохи</w:t>
      </w:r>
      <w:r w:rsidRPr="00164D76">
        <w:rPr>
          <w:rFonts w:ascii="Times New Roman" w:hAnsi="Times New Roman"/>
          <w:sz w:val="28"/>
          <w:szCs w:val="28"/>
          <w:lang w:val="uk-UA"/>
        </w:rPr>
        <w:t xml:space="preserve">. Але всередині банку розміщуються конторські приміщення. Приміщення для банківських клерків до кінця </w:t>
      </w:r>
      <w:r w:rsidRPr="00164D76">
        <w:rPr>
          <w:rFonts w:ascii="Times New Roman" w:hAnsi="Times New Roman"/>
          <w:sz w:val="28"/>
          <w:szCs w:val="28"/>
        </w:rPr>
        <w:t>XIX</w:t>
      </w:r>
      <w:r w:rsidRPr="00164D76">
        <w:rPr>
          <w:rFonts w:ascii="Times New Roman" w:hAnsi="Times New Roman"/>
          <w:sz w:val="28"/>
          <w:szCs w:val="28"/>
          <w:lang w:val="uk-UA"/>
        </w:rPr>
        <w:t xml:space="preserve"> ст. - такі ж просторі, як і на біржі: до </w:t>
      </w:r>
      <w:smartTag w:uri="urn:schemas-microsoft-com:office:smarttags" w:element="metricconverter">
        <w:smartTagPr>
          <w:attr w:name="ProductID" w:val="20 кв. м"/>
        </w:smartTagPr>
        <w:r w:rsidRPr="00164D76">
          <w:rPr>
            <w:rFonts w:ascii="Times New Roman" w:hAnsi="Times New Roman"/>
            <w:sz w:val="28"/>
            <w:szCs w:val="28"/>
            <w:lang w:val="uk-UA"/>
          </w:rPr>
          <w:t>20 кв. м</w:t>
        </w:r>
      </w:smartTag>
      <w:r w:rsidRPr="00164D76">
        <w:rPr>
          <w:rFonts w:ascii="Times New Roman" w:hAnsi="Times New Roman"/>
          <w:sz w:val="28"/>
          <w:szCs w:val="28"/>
          <w:lang w:val="uk-UA"/>
        </w:rPr>
        <w:t xml:space="preserve"> на людину. Це пояснювалось тим, що службовцям необхідні тиша та спокій для ведення точних підрахунків, а також відокремленість для зустрічей з заможними клієнтами.</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З появою масового клієнтського обслуговування, а також ускладненням бухгалтерських і податкових норм, площа індивідуальних кабінетів зменшується, замінюючись "спільним простором" - окрім економії на стінах таке спрощення було призване забезпечити більший контроль службовців. Подібне рішення наведено у наступній гравюрі (див. </w:t>
      </w:r>
      <w:r>
        <w:rPr>
          <w:rFonts w:ascii="Times New Roman" w:hAnsi="Times New Roman"/>
          <w:sz w:val="28"/>
          <w:szCs w:val="28"/>
          <w:lang w:val="uk-UA"/>
        </w:rPr>
        <w:t>мал. 4</w:t>
      </w:r>
      <w:r w:rsidRPr="00164D76">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b/>
          <w:sz w:val="28"/>
          <w:szCs w:val="28"/>
          <w:lang w:val="uk-UA"/>
        </w:rPr>
      </w:pPr>
      <w:r w:rsidRPr="00164D76">
        <w:rPr>
          <w:rFonts w:ascii="Times New Roman" w:hAnsi="Times New Roman"/>
          <w:sz w:val="28"/>
          <w:szCs w:val="28"/>
          <w:lang w:val="uk-UA"/>
        </w:rPr>
        <w:t>"Огороджений прямокутний простір - канцелярія та операційна зала. Там знаходиться декілька стоїк і робочі місця власників організації, кілька диванів для відвідувачів та клієнтів</w:t>
      </w:r>
      <w:r>
        <w:rPr>
          <w:rFonts w:ascii="Times New Roman" w:hAnsi="Times New Roman"/>
          <w:sz w:val="28"/>
          <w:szCs w:val="28"/>
          <w:lang w:val="uk-UA"/>
        </w:rPr>
        <w:t>, які чикають</w:t>
      </w:r>
      <w:r w:rsidRPr="00164D76">
        <w:rPr>
          <w:rFonts w:ascii="Times New Roman" w:hAnsi="Times New Roman"/>
          <w:sz w:val="28"/>
          <w:szCs w:val="28"/>
          <w:lang w:val="uk-UA"/>
        </w:rPr>
        <w:t xml:space="preserve">. Четверо братів Харпер, власники та засновники організації майже завжди тут. Вони приймають звіти від різних відділів роздають вказівки, відповідають на питання, проводять консультації за робочими проектами, спілкуються з авторами, які приходять сюди з їх рукописами або замальовками нових пропозицій. В приміщенні відбуваються значні угоди. Поза огорожею знаходяться стойки, зв'язані з різними відділами організації, книгосховищем і бухгалтерією. Вони спеціально орієнтовані в центр зали, куди потрапляє відвідувач." </w:t>
      </w:r>
      <w:r w:rsidRPr="00164D76">
        <w:rPr>
          <w:rFonts w:ascii="Times New Roman" w:hAnsi="Times New Roman"/>
          <w:b/>
          <w:sz w:val="28"/>
          <w:szCs w:val="28"/>
        </w:rPr>
        <w:t>[</w:t>
      </w:r>
      <w:r w:rsidRPr="00164D76">
        <w:rPr>
          <w:rFonts w:ascii="Times New Roman" w:hAnsi="Times New Roman"/>
          <w:b/>
          <w:sz w:val="28"/>
          <w:szCs w:val="28"/>
          <w:lang w:val="uk-UA"/>
        </w:rPr>
        <w:t>2</w:t>
      </w:r>
      <w:r w:rsidRPr="00164D76">
        <w:rPr>
          <w:rFonts w:ascii="Times New Roman" w:hAnsi="Times New Roman"/>
          <w:b/>
          <w:sz w:val="28"/>
          <w:szCs w:val="28"/>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Велике поширення ймовірних контор і бюро в </w:t>
      </w:r>
      <w:r w:rsidRPr="00164D76">
        <w:rPr>
          <w:rFonts w:ascii="Times New Roman" w:hAnsi="Times New Roman"/>
          <w:sz w:val="28"/>
          <w:szCs w:val="28"/>
        </w:rPr>
        <w:t>XIX</w:t>
      </w:r>
      <w:r w:rsidRPr="00164D76">
        <w:rPr>
          <w:rFonts w:ascii="Times New Roman" w:hAnsi="Times New Roman"/>
          <w:sz w:val="28"/>
          <w:szCs w:val="28"/>
          <w:lang w:val="uk-UA"/>
        </w:rPr>
        <w:t xml:space="preserve"> ст. у Російській імперії стало предметом не тільки архітектура, але й літератури</w:t>
      </w:r>
      <w:r>
        <w:rPr>
          <w:rFonts w:ascii="Times New Roman" w:hAnsi="Times New Roman"/>
          <w:sz w:val="28"/>
          <w:szCs w:val="28"/>
          <w:lang w:val="uk-UA"/>
        </w:rPr>
        <w:t>, вони</w:t>
      </w:r>
      <w:r w:rsidRPr="006B246F">
        <w:rPr>
          <w:rFonts w:ascii="Times New Roman" w:hAnsi="Times New Roman"/>
          <w:sz w:val="28"/>
          <w:szCs w:val="28"/>
          <w:lang w:val="uk-UA"/>
        </w:rPr>
        <w:t xml:space="preserve"> </w:t>
      </w:r>
      <w:r w:rsidRPr="00164D76">
        <w:rPr>
          <w:rFonts w:ascii="Times New Roman" w:hAnsi="Times New Roman"/>
          <w:sz w:val="28"/>
          <w:szCs w:val="28"/>
          <w:lang w:val="uk-UA"/>
        </w:rPr>
        <w:t xml:space="preserve">сатирично описані в творах Гоголя, Салтикова-Щедріна. Саме слово "контора", також популярне в радянський час у 30-х рр., </w:t>
      </w:r>
      <w:r>
        <w:rPr>
          <w:rFonts w:ascii="Times New Roman" w:hAnsi="Times New Roman"/>
          <w:sz w:val="28"/>
          <w:szCs w:val="28"/>
          <w:lang w:val="uk-UA"/>
        </w:rPr>
        <w:t xml:space="preserve">можна знайти у книгах </w:t>
      </w:r>
      <w:r w:rsidRPr="00164D76">
        <w:rPr>
          <w:rFonts w:ascii="Times New Roman" w:hAnsi="Times New Roman"/>
          <w:sz w:val="28"/>
          <w:szCs w:val="28"/>
          <w:lang w:val="uk-UA"/>
        </w:rPr>
        <w:t xml:space="preserve">Зощенко, Ільфа та Петрова, </w:t>
      </w:r>
      <w:r>
        <w:rPr>
          <w:rFonts w:ascii="Times New Roman" w:hAnsi="Times New Roman"/>
          <w:sz w:val="28"/>
          <w:szCs w:val="28"/>
          <w:lang w:val="uk-UA"/>
        </w:rPr>
        <w:t>вони</w:t>
      </w:r>
      <w:r w:rsidRPr="00164D76">
        <w:rPr>
          <w:rFonts w:ascii="Times New Roman" w:hAnsi="Times New Roman"/>
          <w:sz w:val="28"/>
          <w:szCs w:val="28"/>
          <w:lang w:val="uk-UA"/>
        </w:rPr>
        <w:t xml:space="preserve"> стали символами бюрократії та </w:t>
      </w:r>
      <w:r>
        <w:rPr>
          <w:rFonts w:ascii="Times New Roman" w:hAnsi="Times New Roman"/>
          <w:sz w:val="28"/>
          <w:szCs w:val="28"/>
          <w:lang w:val="uk-UA"/>
        </w:rPr>
        <w:t>волокити</w:t>
      </w:r>
      <w:r w:rsidRPr="00164D76">
        <w:rPr>
          <w:rFonts w:ascii="Times New Roman" w:hAnsi="Times New Roman"/>
          <w:sz w:val="28"/>
          <w:szCs w:val="28"/>
          <w:lang w:val="uk-UA"/>
        </w:rPr>
        <w:t xml:space="preserve">, своєю назвою </w:t>
      </w:r>
      <w:r>
        <w:rPr>
          <w:rFonts w:ascii="Times New Roman" w:hAnsi="Times New Roman"/>
          <w:sz w:val="28"/>
          <w:szCs w:val="28"/>
          <w:lang w:val="uk-UA"/>
        </w:rPr>
        <w:t xml:space="preserve">пов’язані з </w:t>
      </w:r>
      <w:r w:rsidRPr="00164D76">
        <w:rPr>
          <w:rFonts w:ascii="Times New Roman" w:hAnsi="Times New Roman"/>
          <w:sz w:val="28"/>
          <w:szCs w:val="28"/>
          <w:lang w:val="uk-UA"/>
        </w:rPr>
        <w:t xml:space="preserve"> меблям, конторськ</w:t>
      </w:r>
      <w:r>
        <w:rPr>
          <w:rFonts w:ascii="Times New Roman" w:hAnsi="Times New Roman"/>
          <w:sz w:val="28"/>
          <w:szCs w:val="28"/>
          <w:lang w:val="uk-UA"/>
        </w:rPr>
        <w:t>и</w:t>
      </w:r>
      <w:r w:rsidRPr="00164D76">
        <w:rPr>
          <w:rFonts w:ascii="Times New Roman" w:hAnsi="Times New Roman"/>
          <w:sz w:val="28"/>
          <w:szCs w:val="28"/>
          <w:lang w:val="uk-UA"/>
        </w:rPr>
        <w:t>м стол</w:t>
      </w:r>
      <w:r>
        <w:rPr>
          <w:rFonts w:ascii="Times New Roman" w:hAnsi="Times New Roman"/>
          <w:sz w:val="28"/>
          <w:szCs w:val="28"/>
          <w:lang w:val="uk-UA"/>
        </w:rPr>
        <w:t>ом</w:t>
      </w:r>
      <w:r w:rsidRPr="00164D76">
        <w:rPr>
          <w:rFonts w:ascii="Times New Roman" w:hAnsi="Times New Roman"/>
          <w:sz w:val="28"/>
          <w:szCs w:val="28"/>
          <w:lang w:val="uk-UA"/>
        </w:rPr>
        <w:t>, символу і центру всієї бюрократичної машини, і маленьким</w:t>
      </w:r>
      <w:r w:rsidRPr="00164D76">
        <w:rPr>
          <w:rFonts w:ascii="Times New Roman" w:hAnsi="Times New Roman"/>
          <w:sz w:val="28"/>
          <w:szCs w:val="28"/>
        </w:rPr>
        <w:t xml:space="preserve"> </w:t>
      </w:r>
      <w:r w:rsidRPr="00164D76">
        <w:rPr>
          <w:rFonts w:ascii="Times New Roman" w:hAnsi="Times New Roman"/>
          <w:sz w:val="28"/>
          <w:szCs w:val="28"/>
          <w:lang w:val="uk-UA"/>
        </w:rPr>
        <w:t>конторкам і бюро, на яких одвічно писали стоячи. Вони могли зустрічатись і в домашніх інтер'єрах робочих кабінетів державних службовців і людей розумового труда, наприклад, письменників. Зразок такого бюро знаходиться в музеї-квартирі А. С. Пушкіна в Санкт-Петербурзі, вул. Набережна мийки, 12.</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5</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 На цей же час приходиться розвиток соціальної сфери обслуговування: страхування, телеграф і пошта, для котрих організація приміщень відповідала загальним тенденціям і відображала функцію, яка містилась в них.</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На </w:t>
      </w:r>
      <w:r w:rsidRPr="00164D76">
        <w:rPr>
          <w:rFonts w:ascii="Times New Roman" w:hAnsi="Times New Roman"/>
          <w:sz w:val="28"/>
          <w:szCs w:val="28"/>
        </w:rPr>
        <w:t>XIX</w:t>
      </w:r>
      <w:r w:rsidRPr="00164D76">
        <w:rPr>
          <w:rFonts w:ascii="Times New Roman" w:hAnsi="Times New Roman"/>
          <w:sz w:val="28"/>
          <w:szCs w:val="28"/>
          <w:lang w:val="uk-UA"/>
        </w:rPr>
        <w:t xml:space="preserve"> ст. приходиться революційний злам в розвитку офісного планування. З одного боку, це було зв'язано з випуском друкарських машинок "Ремінгтон" у 1874 році, завдяки чому пів-Європи перетворилось в "офісних службовців". Але ще більший вплив на формування офісу нового типа спричинив винахід стального каркасу та масове виробництво ліфтів, дозволивши будівлям рости в висоту. Висотки надали не тільки можливість  використовувати навіть найменші ділянки в центрі великих міст, але й служили репрезентативним цілям розташованих там компаній.</w:t>
      </w:r>
    </w:p>
    <w:p w:rsidR="004143D8" w:rsidRPr="00164D76" w:rsidRDefault="004143D8" w:rsidP="00D22BCF">
      <w:pPr>
        <w:spacing w:after="0" w:line="360" w:lineRule="auto"/>
        <w:jc w:val="both"/>
        <w:rPr>
          <w:rFonts w:ascii="Times New Roman" w:hAnsi="Times New Roman"/>
          <w:b/>
          <w:sz w:val="28"/>
          <w:szCs w:val="28"/>
          <w:lang w:val="uk-UA"/>
        </w:rPr>
      </w:pPr>
      <w:r w:rsidRPr="00164D76">
        <w:rPr>
          <w:rFonts w:ascii="Times New Roman" w:hAnsi="Times New Roman"/>
          <w:sz w:val="28"/>
          <w:szCs w:val="28"/>
          <w:lang w:val="uk-UA"/>
        </w:rPr>
        <w:t>Нова тенденція полягала у відміні від облицювання каркаса масивом стіни, вияву на фасадах поверхових членувань, каркасної структури, у широкому використанні великих засклених отворів між окремими кімнатами, у зведенні до мінімуму декору. Офісні конструкції нового типу з Чикаго розповсюдились по світу. Їх головними особливостями стали стиснуті робочі умови (з метою економії). А</w:t>
      </w:r>
      <w:r>
        <w:rPr>
          <w:rFonts w:ascii="Times New Roman" w:hAnsi="Times New Roman"/>
          <w:sz w:val="28"/>
          <w:szCs w:val="28"/>
          <w:lang w:val="uk-UA"/>
        </w:rPr>
        <w:t>нглійський письменник Герберт Уе</w:t>
      </w:r>
      <w:r w:rsidRPr="00164D76">
        <w:rPr>
          <w:rFonts w:ascii="Times New Roman" w:hAnsi="Times New Roman"/>
          <w:sz w:val="28"/>
          <w:szCs w:val="28"/>
          <w:lang w:val="uk-UA"/>
        </w:rPr>
        <w:t xml:space="preserve">ллс у 1910-і рр. описував ситуацію так: "Вони одвічно в страху поспішають на роботу, думаючи тільки про те, що їх звільнять, якщо вони запізняться. Працюють вони, не вникаючи в справу." </w:t>
      </w:r>
      <w:r w:rsidRPr="00164D76">
        <w:rPr>
          <w:rFonts w:ascii="Times New Roman" w:hAnsi="Times New Roman"/>
          <w:b/>
          <w:sz w:val="28"/>
          <w:szCs w:val="28"/>
        </w:rPr>
        <w:t>[3]</w:t>
      </w:r>
      <w:r>
        <w:rPr>
          <w:rFonts w:ascii="Times New Roman" w:hAnsi="Times New Roman"/>
          <w:b/>
          <w:sz w:val="28"/>
          <w:szCs w:val="28"/>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6</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Починаючи з 1920-х рр. нормою в США, Європі і навіть СРСР становиться 2-</w:t>
      </w:r>
      <w:smartTag w:uri="urn:schemas-microsoft-com:office:smarttags" w:element="metricconverter">
        <w:smartTagPr>
          <w:attr w:name="ProductID" w:val="5 кв. м"/>
        </w:smartTagPr>
        <w:r w:rsidRPr="00164D76">
          <w:rPr>
            <w:rFonts w:ascii="Times New Roman" w:hAnsi="Times New Roman"/>
            <w:sz w:val="28"/>
            <w:szCs w:val="28"/>
            <w:lang w:val="uk-UA"/>
          </w:rPr>
          <w:t>5 кв. м</w:t>
        </w:r>
      </w:smartTag>
      <w:r w:rsidRPr="00164D76">
        <w:rPr>
          <w:rFonts w:ascii="Times New Roman" w:hAnsi="Times New Roman"/>
          <w:sz w:val="28"/>
          <w:szCs w:val="28"/>
          <w:lang w:val="uk-UA"/>
        </w:rPr>
        <w:t xml:space="preserve"> офісного простору на людину. Наприклад, радянські норми 1950-х рр. для "працівників розумового труда":</w:t>
      </w:r>
    </w:p>
    <w:p w:rsidR="004143D8" w:rsidRPr="00164D76" w:rsidRDefault="004143D8" w:rsidP="00D22BCF">
      <w:pPr>
        <w:spacing w:after="0" w:line="360" w:lineRule="auto"/>
        <w:jc w:val="both"/>
        <w:rPr>
          <w:rFonts w:ascii="Times New Roman" w:hAnsi="Times New Roman"/>
          <w:b/>
          <w:sz w:val="28"/>
          <w:szCs w:val="28"/>
          <w:lang w:val="uk-UA"/>
        </w:rPr>
      </w:pPr>
      <w:r w:rsidRPr="00164D76">
        <w:rPr>
          <w:rFonts w:ascii="Times New Roman" w:hAnsi="Times New Roman"/>
          <w:sz w:val="28"/>
          <w:szCs w:val="28"/>
          <w:lang w:val="uk-UA"/>
        </w:rPr>
        <w:t xml:space="preserve">"Площа конторських приміщень визначається з розрахунку </w:t>
      </w:r>
      <w:smartTag w:uri="urn:schemas-microsoft-com:office:smarttags" w:element="metricconverter">
        <w:smartTagPr>
          <w:attr w:name="ProductID" w:val="3,25 кв. м"/>
        </w:smartTagPr>
        <w:r w:rsidRPr="00164D76">
          <w:rPr>
            <w:rFonts w:ascii="Times New Roman" w:hAnsi="Times New Roman"/>
            <w:sz w:val="28"/>
            <w:szCs w:val="28"/>
            <w:lang w:val="uk-UA"/>
          </w:rPr>
          <w:t>3,25 кв. м</w:t>
        </w:r>
      </w:smartTag>
      <w:r w:rsidRPr="00164D76">
        <w:rPr>
          <w:rFonts w:ascii="Times New Roman" w:hAnsi="Times New Roman"/>
          <w:sz w:val="28"/>
          <w:szCs w:val="28"/>
          <w:lang w:val="uk-UA"/>
        </w:rPr>
        <w:t xml:space="preserve"> на співробітника, </w:t>
      </w:r>
      <w:smartTag w:uri="urn:schemas-microsoft-com:office:smarttags" w:element="metricconverter">
        <w:smartTagPr>
          <w:attr w:name="ProductID" w:val="7,5 кв. м"/>
        </w:smartTagPr>
        <w:r w:rsidRPr="00164D76">
          <w:rPr>
            <w:rFonts w:ascii="Times New Roman" w:hAnsi="Times New Roman"/>
            <w:sz w:val="28"/>
            <w:szCs w:val="28"/>
            <w:lang w:val="uk-UA"/>
          </w:rPr>
          <w:t>7,5 кв. м</w:t>
        </w:r>
      </w:smartTag>
      <w:r w:rsidRPr="00164D76">
        <w:rPr>
          <w:rFonts w:ascii="Times New Roman" w:hAnsi="Times New Roman"/>
          <w:sz w:val="28"/>
          <w:szCs w:val="28"/>
          <w:lang w:val="uk-UA"/>
        </w:rPr>
        <w:t xml:space="preserve"> на майстра, а для конструкторів та креслярів по </w:t>
      </w:r>
      <w:smartTag w:uri="urn:schemas-microsoft-com:office:smarttags" w:element="metricconverter">
        <w:smartTagPr>
          <w:attr w:name="ProductID" w:val="5 кв. м"/>
        </w:smartTagPr>
        <w:r w:rsidRPr="00164D76">
          <w:rPr>
            <w:rFonts w:ascii="Times New Roman" w:hAnsi="Times New Roman"/>
            <w:sz w:val="28"/>
            <w:szCs w:val="28"/>
            <w:lang w:val="uk-UA"/>
          </w:rPr>
          <w:t>5 кв. м</w:t>
        </w:r>
      </w:smartTag>
      <w:r w:rsidRPr="00164D76">
        <w:rPr>
          <w:rFonts w:ascii="Times New Roman" w:hAnsi="Times New Roman"/>
          <w:sz w:val="28"/>
          <w:szCs w:val="28"/>
          <w:lang w:val="uk-UA"/>
        </w:rPr>
        <w:t xml:space="preserve"> на 1 креслярський стіл. Цю норму можна зменшити до </w:t>
      </w:r>
      <w:smartTag w:uri="urn:schemas-microsoft-com:office:smarttags" w:element="metricconverter">
        <w:smartTagPr>
          <w:attr w:name="ProductID" w:val="2,5 кв. м"/>
        </w:smartTagPr>
        <w:r w:rsidRPr="00164D76">
          <w:rPr>
            <w:rFonts w:ascii="Times New Roman" w:hAnsi="Times New Roman"/>
            <w:sz w:val="28"/>
            <w:szCs w:val="28"/>
            <w:lang w:val="uk-UA"/>
          </w:rPr>
          <w:t>2,5 кв. м</w:t>
        </w:r>
      </w:smartTag>
      <w:r w:rsidRPr="00164D76">
        <w:rPr>
          <w:rFonts w:ascii="Times New Roman" w:hAnsi="Times New Roman"/>
          <w:sz w:val="28"/>
          <w:szCs w:val="28"/>
          <w:lang w:val="uk-UA"/>
        </w:rPr>
        <w:t xml:space="preserve">, якщо службовці значну частину часу знаходяться на ділянці або в цеху. В конторському приміщенні на 250 осіб передбачені 2 місця відпочинку, відокремлені від робочої зали легкими ширмами та групами рослин. Тут маються глибокі кресла, пересувні столики, вертикальні попільниці та шафа з напоями та посудом." </w:t>
      </w:r>
      <w:r w:rsidRPr="00164D76">
        <w:rPr>
          <w:rFonts w:ascii="Times New Roman" w:hAnsi="Times New Roman"/>
          <w:b/>
          <w:sz w:val="28"/>
          <w:szCs w:val="28"/>
        </w:rPr>
        <w:t>[4]</w:t>
      </w:r>
      <w:r>
        <w:rPr>
          <w:rFonts w:ascii="Times New Roman" w:hAnsi="Times New Roman"/>
          <w:b/>
          <w:sz w:val="28"/>
          <w:szCs w:val="28"/>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7</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Можна сказати, що розміри робочого простору, закладені в нормативи проектування відображають статутну ієрархію робітника в організації.</w:t>
      </w:r>
    </w:p>
    <w:p w:rsidR="004143D8" w:rsidRPr="00164D76" w:rsidRDefault="004143D8" w:rsidP="00D22BCF">
      <w:pPr>
        <w:spacing w:after="0" w:line="360" w:lineRule="auto"/>
        <w:jc w:val="both"/>
        <w:rPr>
          <w:rFonts w:ascii="Times New Roman" w:hAnsi="Times New Roman"/>
          <w:b/>
          <w:sz w:val="28"/>
          <w:szCs w:val="28"/>
        </w:rPr>
      </w:pPr>
      <w:r w:rsidRPr="00164D76">
        <w:rPr>
          <w:rFonts w:ascii="Times New Roman" w:hAnsi="Times New Roman"/>
          <w:sz w:val="28"/>
          <w:szCs w:val="28"/>
          <w:lang w:val="uk-UA"/>
        </w:rPr>
        <w:tab/>
      </w:r>
      <w:r>
        <w:rPr>
          <w:rFonts w:ascii="Times New Roman" w:hAnsi="Times New Roman"/>
          <w:sz w:val="28"/>
          <w:szCs w:val="28"/>
          <w:lang w:val="uk-UA"/>
        </w:rPr>
        <w:t>Так з’явились  о</w:t>
      </w:r>
      <w:r w:rsidRPr="00164D76">
        <w:rPr>
          <w:rFonts w:ascii="Times New Roman" w:hAnsi="Times New Roman"/>
          <w:sz w:val="28"/>
          <w:szCs w:val="28"/>
          <w:lang w:val="uk-UA"/>
        </w:rPr>
        <w:t>фіси з великими приміщеннями (Міс ван дер Рое: "...легко доступні до огляду, не роз'єднані, тільки скомпоновані...")</w:t>
      </w:r>
      <w:r>
        <w:rPr>
          <w:rFonts w:ascii="Times New Roman" w:hAnsi="Times New Roman"/>
          <w:sz w:val="28"/>
          <w:szCs w:val="28"/>
          <w:lang w:val="uk-UA"/>
        </w:rPr>
        <w:t>, що</w:t>
      </w:r>
      <w:r w:rsidRPr="00164D76">
        <w:rPr>
          <w:rFonts w:ascii="Times New Roman" w:hAnsi="Times New Roman"/>
          <w:sz w:val="28"/>
          <w:szCs w:val="28"/>
          <w:lang w:val="uk-UA"/>
        </w:rPr>
        <w:t xml:space="preserve"> підходять для великих робочих груп (розташування за принципом концентрації в залежності від спеціалізації) і для робочих груп, виконуючих рутинні роботи (низький поріг концентрації). Аргументація - прозорість та доступність до огляду робочих процесів, розвиток почуття спільності, раціонально організоване та багатофункціональний простір. Обчислювальні машини в той час стояли в окремих приміщеннях, а не при кожнім робочим місці. Велика глибина приміщень (20-</w:t>
      </w:r>
      <w:smartTag w:uri="urn:schemas-microsoft-com:office:smarttags" w:element="metricconverter">
        <w:smartTagPr>
          <w:attr w:name="ProductID" w:val="30 кв. м"/>
        </w:smartTagPr>
        <w:r w:rsidRPr="00164D76">
          <w:rPr>
            <w:rFonts w:ascii="Times New Roman" w:hAnsi="Times New Roman"/>
            <w:sz w:val="28"/>
            <w:szCs w:val="28"/>
            <w:lang w:val="uk-UA"/>
          </w:rPr>
          <w:t>30 кв. м</w:t>
        </w:r>
      </w:smartTag>
      <w:r w:rsidRPr="00164D76">
        <w:rPr>
          <w:rFonts w:ascii="Times New Roman" w:hAnsi="Times New Roman"/>
          <w:sz w:val="28"/>
          <w:szCs w:val="28"/>
          <w:lang w:val="uk-UA"/>
        </w:rPr>
        <w:t>) спричиняла великі збитки на інженерію будівлі з певними обмеженнями у випадку зміни її призначення. При сьогоднішніх вимогах, ресурсів гнучкості в таких будівлях не вистачає вік</w:t>
      </w:r>
      <w:r>
        <w:rPr>
          <w:rFonts w:ascii="Times New Roman" w:hAnsi="Times New Roman"/>
          <w:sz w:val="28"/>
          <w:szCs w:val="28"/>
          <w:lang w:val="uk-UA"/>
        </w:rPr>
        <w:t>он</w:t>
      </w:r>
      <w:r w:rsidRPr="00164D76">
        <w:rPr>
          <w:rFonts w:ascii="Times New Roman" w:hAnsi="Times New Roman"/>
          <w:sz w:val="28"/>
          <w:szCs w:val="28"/>
          <w:lang w:val="uk-UA"/>
        </w:rPr>
        <w:t>, які треба постійно відкривати</w:t>
      </w:r>
      <w:r>
        <w:rPr>
          <w:rFonts w:ascii="Times New Roman" w:hAnsi="Times New Roman"/>
          <w:sz w:val="28"/>
          <w:szCs w:val="28"/>
          <w:lang w:val="uk-UA"/>
        </w:rPr>
        <w:t>,</w:t>
      </w:r>
      <w:r w:rsidRPr="00164D76">
        <w:rPr>
          <w:rFonts w:ascii="Times New Roman" w:hAnsi="Times New Roman"/>
          <w:sz w:val="28"/>
          <w:szCs w:val="28"/>
          <w:lang w:val="uk-UA"/>
        </w:rPr>
        <w:t xml:space="preserve"> порційне повітря, кондиціювання та електропостачання. </w:t>
      </w:r>
      <w:r w:rsidRPr="00164D76">
        <w:rPr>
          <w:rFonts w:ascii="Times New Roman" w:hAnsi="Times New Roman"/>
          <w:b/>
          <w:sz w:val="28"/>
          <w:szCs w:val="28"/>
        </w:rPr>
        <w:t>[5]</w:t>
      </w:r>
      <w:r>
        <w:rPr>
          <w:rFonts w:ascii="Times New Roman" w:hAnsi="Times New Roman"/>
          <w:b/>
          <w:sz w:val="28"/>
          <w:szCs w:val="28"/>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8</w:t>
      </w:r>
      <w:r w:rsidRPr="00FB31AF">
        <w:rPr>
          <w:rFonts w:ascii="Times New Roman" w:hAnsi="Times New Roman"/>
          <w:sz w:val="28"/>
          <w:szCs w:val="28"/>
          <w:lang w:val="uk-UA"/>
        </w:rPr>
        <w:t>)</w:t>
      </w:r>
    </w:p>
    <w:p w:rsidR="004143D8" w:rsidRDefault="004143D8" w:rsidP="00805B24">
      <w:pPr>
        <w:spacing w:after="0" w:line="360" w:lineRule="auto"/>
        <w:rPr>
          <w:rFonts w:ascii="Times New Roman" w:hAnsi="Times New Roman"/>
          <w:sz w:val="28"/>
          <w:szCs w:val="28"/>
          <w:lang w:val="uk-UA"/>
        </w:rPr>
      </w:pPr>
      <w:r>
        <w:rPr>
          <w:rFonts w:ascii="Times New Roman" w:hAnsi="Times New Roman"/>
          <w:sz w:val="28"/>
          <w:szCs w:val="28"/>
          <w:lang w:val="uk-UA"/>
        </w:rPr>
        <w:t>Висновки.  Індустріальна ера масового виробництва та обслуговування  породила о</w:t>
      </w:r>
      <w:r w:rsidRPr="00164D76">
        <w:rPr>
          <w:rFonts w:ascii="Times New Roman" w:hAnsi="Times New Roman"/>
          <w:sz w:val="28"/>
          <w:szCs w:val="28"/>
          <w:lang w:val="uk-UA"/>
        </w:rPr>
        <w:t>фіси з великими приміщеннями</w:t>
      </w:r>
      <w:r>
        <w:rPr>
          <w:rFonts w:ascii="Times New Roman" w:hAnsi="Times New Roman"/>
          <w:sz w:val="28"/>
          <w:szCs w:val="28"/>
          <w:lang w:val="uk-UA"/>
        </w:rPr>
        <w:t xml:space="preserve">. </w:t>
      </w:r>
      <w:r w:rsidRPr="00164D76">
        <w:rPr>
          <w:rFonts w:ascii="Times New Roman" w:hAnsi="Times New Roman"/>
          <w:sz w:val="28"/>
          <w:szCs w:val="28"/>
          <w:lang w:val="uk-UA"/>
        </w:rPr>
        <w:t>Як запевняють соціологи, велике приміщення обтяжене відчуттям примушення (соціальний контроль, залежність від технічних приладів, оптичні й акустичні завади), що привело до його неприйняття службовцями</w:t>
      </w:r>
      <w:r>
        <w:rPr>
          <w:rFonts w:ascii="Times New Roman" w:hAnsi="Times New Roman"/>
          <w:sz w:val="28"/>
          <w:szCs w:val="28"/>
          <w:lang w:val="uk-UA"/>
        </w:rPr>
        <w:t>,почуттям відчуженості від праці</w:t>
      </w:r>
      <w:r w:rsidRPr="00164D76">
        <w:rPr>
          <w:rFonts w:ascii="Times New Roman" w:hAnsi="Times New Roman"/>
          <w:sz w:val="28"/>
          <w:szCs w:val="28"/>
          <w:lang w:val="uk-UA"/>
        </w:rPr>
        <w:t>.</w:t>
      </w:r>
    </w:p>
    <w:p w:rsidR="004143D8" w:rsidRDefault="004143D8" w:rsidP="00805B24">
      <w:pPr>
        <w:spacing w:after="0" w:line="360" w:lineRule="auto"/>
        <w:rPr>
          <w:rFonts w:ascii="Times New Roman" w:hAnsi="Times New Roman"/>
          <w:b/>
          <w:sz w:val="28"/>
          <w:szCs w:val="28"/>
          <w:lang w:val="uk-UA"/>
        </w:rPr>
      </w:pPr>
    </w:p>
    <w:p w:rsidR="004143D8" w:rsidRDefault="004143D8" w:rsidP="00C7288B">
      <w:pPr>
        <w:numPr>
          <w:ilvl w:val="1"/>
          <w:numId w:val="5"/>
        </w:numPr>
        <w:spacing w:after="0" w:line="360" w:lineRule="auto"/>
        <w:rPr>
          <w:rFonts w:ascii="Times New Roman" w:hAnsi="Times New Roman"/>
          <w:b/>
          <w:sz w:val="28"/>
          <w:szCs w:val="28"/>
          <w:lang w:val="uk-UA"/>
        </w:rPr>
      </w:pPr>
      <w:r>
        <w:rPr>
          <w:rFonts w:ascii="Times New Roman" w:hAnsi="Times New Roman"/>
          <w:b/>
          <w:sz w:val="28"/>
          <w:szCs w:val="28"/>
          <w:lang w:val="uk-UA"/>
        </w:rPr>
        <w:t xml:space="preserve">Перехід до </w:t>
      </w:r>
      <w:r w:rsidRPr="00164D76">
        <w:rPr>
          <w:rFonts w:ascii="Times New Roman" w:hAnsi="Times New Roman"/>
          <w:b/>
          <w:sz w:val="28"/>
          <w:szCs w:val="28"/>
          <w:lang w:val="uk-UA"/>
        </w:rPr>
        <w:t xml:space="preserve"> інформаційний період</w:t>
      </w:r>
      <w:r>
        <w:rPr>
          <w:rFonts w:ascii="Times New Roman" w:hAnsi="Times New Roman"/>
          <w:b/>
          <w:sz w:val="28"/>
          <w:szCs w:val="28"/>
          <w:lang w:val="uk-UA"/>
        </w:rPr>
        <w:t>у</w:t>
      </w:r>
      <w:r w:rsidRPr="00164D76">
        <w:rPr>
          <w:rFonts w:ascii="Times New Roman" w:hAnsi="Times New Roman"/>
          <w:b/>
          <w:sz w:val="28"/>
          <w:szCs w:val="28"/>
          <w:lang w:val="uk-UA"/>
        </w:rPr>
        <w:t xml:space="preserve"> (1960-1990 рр.)</w:t>
      </w:r>
      <w:r>
        <w:rPr>
          <w:rFonts w:ascii="Times New Roman" w:hAnsi="Times New Roman"/>
          <w:b/>
          <w:sz w:val="28"/>
          <w:szCs w:val="28"/>
          <w:lang w:val="uk-UA"/>
        </w:rPr>
        <w:t xml:space="preserve"> Революції у технологіях та архітектурі офісних приміщень.</w:t>
      </w:r>
    </w:p>
    <w:p w:rsidR="004143D8" w:rsidRDefault="004143D8" w:rsidP="005433F7">
      <w:pPr>
        <w:spacing w:after="0" w:line="360" w:lineRule="auto"/>
        <w:rPr>
          <w:rFonts w:ascii="Times New Roman" w:hAnsi="Times New Roman"/>
          <w:b/>
          <w:sz w:val="28"/>
          <w:szCs w:val="28"/>
          <w:lang w:val="uk-UA"/>
        </w:rPr>
      </w:pPr>
    </w:p>
    <w:p w:rsidR="004143D8" w:rsidRPr="00C7288B" w:rsidRDefault="004143D8" w:rsidP="00D22BCF">
      <w:pPr>
        <w:spacing w:after="0" w:line="360" w:lineRule="auto"/>
        <w:jc w:val="both"/>
        <w:rPr>
          <w:rFonts w:ascii="Times New Roman" w:hAnsi="Times New Roman"/>
          <w:sz w:val="28"/>
          <w:szCs w:val="28"/>
          <w:lang w:val="uk-UA"/>
        </w:rPr>
      </w:pPr>
      <w:r w:rsidRPr="00C7288B">
        <w:rPr>
          <w:rFonts w:ascii="Times New Roman" w:hAnsi="Times New Roman"/>
          <w:sz w:val="28"/>
          <w:szCs w:val="28"/>
          <w:lang w:val="uk-UA"/>
        </w:rPr>
        <w:t xml:space="preserve"> Одночасно з революційними </w:t>
      </w:r>
      <w:r>
        <w:rPr>
          <w:rFonts w:ascii="Times New Roman" w:hAnsi="Times New Roman"/>
          <w:sz w:val="28"/>
          <w:szCs w:val="28"/>
          <w:lang w:val="uk-UA"/>
        </w:rPr>
        <w:t>змінами в технологіях (Інформаційна революція та комп</w:t>
      </w:r>
      <w:r w:rsidRPr="00C7288B">
        <w:rPr>
          <w:rFonts w:ascii="Times New Roman" w:hAnsi="Times New Roman"/>
          <w:sz w:val="28"/>
          <w:szCs w:val="28"/>
          <w:lang w:val="uk-UA"/>
        </w:rPr>
        <w:t>’</w:t>
      </w:r>
      <w:r>
        <w:rPr>
          <w:rFonts w:ascii="Times New Roman" w:hAnsi="Times New Roman"/>
          <w:sz w:val="28"/>
          <w:szCs w:val="28"/>
          <w:lang w:val="uk-UA"/>
        </w:rPr>
        <w:t>ютеризація розумової праці)у характері та змісті праці офісних робітників, з’являються революційні винаходи оформлення робочих приміщень для них.</w:t>
      </w:r>
    </w:p>
    <w:p w:rsidR="004143D8"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r>
      <w:r>
        <w:rPr>
          <w:rFonts w:ascii="Times New Roman" w:hAnsi="Times New Roman"/>
          <w:sz w:val="28"/>
          <w:szCs w:val="28"/>
          <w:lang w:val="uk-UA"/>
        </w:rPr>
        <w:t>Таким новим якісним</w:t>
      </w:r>
      <w:r w:rsidRPr="00164D76">
        <w:rPr>
          <w:rFonts w:ascii="Times New Roman" w:hAnsi="Times New Roman"/>
          <w:sz w:val="28"/>
          <w:szCs w:val="28"/>
          <w:lang w:val="uk-UA"/>
        </w:rPr>
        <w:t xml:space="preserve"> ступенем трансформації та модернізації офісних просторів став винахід Роберта Пропста в 1960 році, так званого "кубікла" (англ. </w:t>
      </w:r>
      <w:r w:rsidRPr="00164D76">
        <w:rPr>
          <w:rFonts w:ascii="Times New Roman" w:hAnsi="Times New Roman"/>
          <w:sz w:val="28"/>
          <w:szCs w:val="28"/>
        </w:rPr>
        <w:t>"</w:t>
      </w:r>
      <w:r w:rsidRPr="00164D76">
        <w:rPr>
          <w:rFonts w:ascii="Times New Roman" w:hAnsi="Times New Roman"/>
          <w:sz w:val="28"/>
          <w:szCs w:val="28"/>
          <w:lang w:val="en-US"/>
        </w:rPr>
        <w:t>Cubicle</w:t>
      </w:r>
      <w:r w:rsidRPr="00164D76">
        <w:rPr>
          <w:rFonts w:ascii="Times New Roman" w:hAnsi="Times New Roman"/>
          <w:sz w:val="28"/>
          <w:szCs w:val="28"/>
        </w:rPr>
        <w:t xml:space="preserve">" - </w:t>
      </w:r>
      <w:r w:rsidRPr="00164D76">
        <w:rPr>
          <w:rFonts w:ascii="Times New Roman" w:hAnsi="Times New Roman"/>
          <w:sz w:val="28"/>
          <w:szCs w:val="28"/>
          <w:lang w:val="uk-UA"/>
        </w:rPr>
        <w:t>комірка великого офісного простору, поділена легкими перегородками, не сягаючими стелі всередині спільної зали). Принцип - розподіл робочого місця для концентрації уваги, при цьому забезпечений контроль відсутності, оскільки коли людина працює, її не видно, а коли переміщується - навпаки.</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9</w:t>
      </w:r>
      <w:r w:rsidRPr="00FB31AF">
        <w:rPr>
          <w:rFonts w:ascii="Times New Roman" w:hAnsi="Times New Roman"/>
          <w:sz w:val="28"/>
          <w:szCs w:val="28"/>
          <w:lang w:val="uk-UA"/>
        </w:rPr>
        <w:t>)</w:t>
      </w:r>
      <w:r w:rsidRPr="00164D76">
        <w:rPr>
          <w:rFonts w:ascii="Times New Roman" w:hAnsi="Times New Roman"/>
          <w:sz w:val="28"/>
          <w:szCs w:val="28"/>
          <w:lang w:val="uk-UA"/>
        </w:rPr>
        <w:t xml:space="preserve"> Вперше, вони з'явилися в американській компанії "</w:t>
      </w:r>
      <w:r w:rsidRPr="00164D76">
        <w:rPr>
          <w:rFonts w:ascii="Times New Roman" w:hAnsi="Times New Roman"/>
          <w:sz w:val="28"/>
          <w:szCs w:val="28"/>
          <w:lang w:val="en-US"/>
        </w:rPr>
        <w:t>Intel</w:t>
      </w:r>
      <w:r w:rsidRPr="00164D76">
        <w:rPr>
          <w:rFonts w:ascii="Times New Roman" w:hAnsi="Times New Roman"/>
          <w:sz w:val="28"/>
          <w:szCs w:val="28"/>
          <w:lang w:val="uk-UA"/>
        </w:rPr>
        <w:t>". Сам Пропст так пояснював свій "винахід": "Мета кубікла - забезпечити конфіденційність користувача, займаючи мінімальний простір. У склад входять модульні елементи, які можуть бути організовані у різноманітні форми за допомогою скріплень, в залежності від дизайну". А один з керівників "</w:t>
      </w:r>
      <w:r w:rsidRPr="00164D76">
        <w:rPr>
          <w:rFonts w:ascii="Times New Roman" w:hAnsi="Times New Roman"/>
          <w:sz w:val="28"/>
          <w:szCs w:val="28"/>
          <w:lang w:val="en-US"/>
        </w:rPr>
        <w:t>Intel</w:t>
      </w:r>
      <w:r w:rsidRPr="00164D76">
        <w:rPr>
          <w:rFonts w:ascii="Times New Roman" w:hAnsi="Times New Roman"/>
          <w:sz w:val="28"/>
          <w:szCs w:val="28"/>
        </w:rPr>
        <w:t>"</w:t>
      </w:r>
      <w:r w:rsidRPr="00164D76">
        <w:rPr>
          <w:rFonts w:ascii="Times New Roman" w:hAnsi="Times New Roman"/>
          <w:sz w:val="28"/>
          <w:szCs w:val="28"/>
          <w:lang w:val="uk-UA"/>
        </w:rPr>
        <w:t xml:space="preserve"> на той час, Гордон Мур, так описував появу кубікла: "Ми вперше придбали велику будівлю за адресою Санта Клара 4, яке мало вигляд величезного квадрату в основі. Коли ми уявили, як побудуємо в ньому окремих кімнат-офісів, то зрозуміли, що все це буде дуже схоже на в'язницю. Єдиним виходом, щоб не будувати стіни, було розділити весь величезний простір на кубікли. А потім ми подумали: якісь співробітники будуть сидіти в офісах, інші - в кубіклах, і вирішили посадити в кубікли і всіх інших. Я досі займаю найбільший кубікл компанії, тому що в мене є величезний круглий стіл, який в маленькому просто не поміститься" </w:t>
      </w:r>
      <w:r w:rsidRPr="00164D76">
        <w:rPr>
          <w:rFonts w:ascii="Times New Roman" w:hAnsi="Times New Roman"/>
          <w:b/>
          <w:sz w:val="28"/>
          <w:szCs w:val="28"/>
        </w:rPr>
        <w:t>[6]</w:t>
      </w:r>
      <w:r w:rsidRPr="00164D76">
        <w:rPr>
          <w:rFonts w:ascii="Times New Roman" w:hAnsi="Times New Roman"/>
          <w:b/>
          <w:sz w:val="28"/>
          <w:szCs w:val="28"/>
          <w:lang w:val="uk-UA"/>
        </w:rPr>
        <w:t>.</w:t>
      </w:r>
      <w:r w:rsidRPr="00164D76">
        <w:rPr>
          <w:rFonts w:ascii="Times New Roman" w:hAnsi="Times New Roman"/>
          <w:sz w:val="28"/>
          <w:szCs w:val="28"/>
          <w:lang w:val="uk-UA"/>
        </w:rPr>
        <w:t xml:space="preserve"> Кубікл став найяскравішим символом офісного пригнічування та монотонної роботи </w:t>
      </w:r>
      <w:r w:rsidRPr="00164D76">
        <w:rPr>
          <w:rFonts w:ascii="Times New Roman" w:hAnsi="Times New Roman"/>
          <w:b/>
          <w:sz w:val="28"/>
          <w:szCs w:val="28"/>
        </w:rPr>
        <w:t>[7]</w:t>
      </w:r>
      <w:r w:rsidRPr="00164D76">
        <w:rPr>
          <w:rFonts w:ascii="Times New Roman" w:hAnsi="Times New Roman"/>
          <w:sz w:val="28"/>
          <w:szCs w:val="28"/>
        </w:rPr>
        <w:t>.</w:t>
      </w:r>
    </w:p>
    <w:p w:rsidR="004143D8" w:rsidRPr="00164D76" w:rsidRDefault="004143D8" w:rsidP="00D22BCF">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164D76">
        <w:rPr>
          <w:rFonts w:ascii="Times New Roman" w:hAnsi="Times New Roman"/>
          <w:sz w:val="28"/>
          <w:szCs w:val="28"/>
          <w:lang w:val="uk-UA"/>
        </w:rPr>
        <w:t>Поява стаціонарного персонального комп'ютерного обладнання безповоротно перекроїло історичні стандарти.</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Поліфункціональна роль комп'ютера полегшила та прискорила роботу з даними та інформацією. Але з іншого боку роль хаос дротів, що переплітаються, перегрів повітря через сотні працюючих комп'ютерів, надмірне споживання електроенергії через цілодобово увімкнені кондиціонери - характерні ознаки великих "відкритих" офісів 80-х років.</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"Дігіталізація" (віртуальність) офісної праці пред'являє нові вимоги як до вигляду службових приміщень, так і до технічної "начинці". Переможний рух інформаційних технологій призводить до нового профілювання задач, що стоять перед робітниками офісів. Змінюються вимоги до офісних приміщень, вимагається </w:t>
      </w:r>
      <w:r w:rsidRPr="00164D76">
        <w:rPr>
          <w:rFonts w:ascii="Times New Roman" w:hAnsi="Times New Roman"/>
          <w:b/>
          <w:sz w:val="28"/>
          <w:szCs w:val="28"/>
          <w:lang w:val="uk-UA"/>
        </w:rPr>
        <w:t>санація</w:t>
      </w:r>
      <w:r w:rsidRPr="00164D76">
        <w:rPr>
          <w:rFonts w:ascii="Times New Roman" w:hAnsi="Times New Roman"/>
          <w:sz w:val="28"/>
          <w:szCs w:val="28"/>
          <w:lang w:val="uk-UA"/>
        </w:rPr>
        <w:t xml:space="preserve"> існуючих офісних будівель. Не менш важливим завданням є змінення концепції великих офісних приміщень, які тепер в більшості сприймаються як помилкові. Способи реорганізації: реконструкція будівлі, доступ денного світла з внутрішніх дворів, доступна до огляду схема горизонтальної проекції, створення рівноцінних робочих місць з урахуванням достатності світла, повітря та захисту від шуму чи використання систем офісного обладнання, котрі могли б взяти на себе суттєву частину завдання інженерії будівлі (проведення кабелю, підключення тощо) і виконувати функції сегментації приміщення. </w:t>
      </w:r>
      <w:r w:rsidRPr="00164D76">
        <w:rPr>
          <w:rFonts w:ascii="Times New Roman" w:hAnsi="Times New Roman"/>
          <w:b/>
          <w:sz w:val="28"/>
          <w:szCs w:val="28"/>
          <w:lang w:val="uk-UA"/>
        </w:rPr>
        <w:t>[5]</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 xml:space="preserve">          Виникає новий тип офісу - </w:t>
      </w:r>
      <w:r w:rsidRPr="00164D76">
        <w:rPr>
          <w:rFonts w:ascii="Times New Roman" w:hAnsi="Times New Roman"/>
          <w:b/>
          <w:sz w:val="28"/>
          <w:szCs w:val="28"/>
          <w:lang w:val="uk-UA"/>
        </w:rPr>
        <w:t>комбінований</w:t>
      </w:r>
      <w:r w:rsidRPr="00164D76">
        <w:rPr>
          <w:rFonts w:ascii="Times New Roman" w:hAnsi="Times New Roman"/>
          <w:sz w:val="28"/>
          <w:szCs w:val="28"/>
          <w:lang w:val="uk-UA"/>
        </w:rPr>
        <w:t>,</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мал. </w:t>
      </w:r>
      <w:r>
        <w:rPr>
          <w:rFonts w:ascii="Times New Roman" w:hAnsi="Times New Roman"/>
          <w:sz w:val="28"/>
          <w:szCs w:val="28"/>
          <w:lang w:val="uk-UA"/>
        </w:rPr>
        <w:t>10</w:t>
      </w:r>
      <w:r w:rsidRPr="00FB31AF">
        <w:rPr>
          <w:rFonts w:ascii="Times New Roman" w:hAnsi="Times New Roman"/>
          <w:sz w:val="28"/>
          <w:szCs w:val="28"/>
          <w:lang w:val="uk-UA"/>
        </w:rPr>
        <w:t>)</w:t>
      </w:r>
      <w:r w:rsidRPr="00164D76">
        <w:rPr>
          <w:rFonts w:ascii="Times New Roman" w:hAnsi="Times New Roman"/>
          <w:sz w:val="28"/>
          <w:szCs w:val="28"/>
          <w:lang w:val="uk-UA"/>
        </w:rPr>
        <w:t xml:space="preserve">  головний принцип котрого спрямований на пошук рішення, котре виходить з специфічних вимог організації офісу на основі загальної  гнучкої концепції приміщення, тобто такої концепції, котра могла б забезпечити роботу в групах, та передбачала б наявність індивідуальних приміщень для вдумливої роботи, містила в собі колективне обладнання для тимчасового використання на випадок особливих та сумісних робіт і в першу чергу , підходила для самостійної, висококваліфікованої роботи, при якій можна було б на протязі дня працювати то на одному, то на іншому робочому місці. Тобто і сама робота та офіс стають поліфункціональними і процесуальними (мобільними).</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 xml:space="preserve">     Активність співробітника, його мотивація та віддача , суб'єктивні реакції та ідеї стають ключовим фактором інноваційного розвитку виробництва. Отже, економічний зріст виявляється напряму залежним не тільки від удосконалювання техніко-технологічної бази, але і від розвитку креативних здібностей самої людини, зайнятої у виробництві.</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Самостійність мислення та ініціативність, творчий підхід до справи та орієнтація на альтернативність рішень виробничих проблем, здатність до оптимізації, плануванню власних дій і до співробітництва, конструктивній взаємодії з колегами, позитивне ставлення до інновацій і готовність критично усвідомлювати досягнуте - стають обов'язковими критеріями професіоналізму. Як наслідок, для такої людини, труд із засобу "мати" обертається в спосіб "бути", тобто в сферу самовиразу і реалізації своїх здібностей </w:t>
      </w:r>
      <w:r w:rsidRPr="00164D76">
        <w:rPr>
          <w:rFonts w:ascii="Times New Roman" w:hAnsi="Times New Roman"/>
          <w:b/>
          <w:sz w:val="28"/>
          <w:szCs w:val="28"/>
        </w:rPr>
        <w:t>[8]</w:t>
      </w:r>
      <w:r w:rsidRPr="00164D76">
        <w:rPr>
          <w:rFonts w:ascii="Times New Roman" w:hAnsi="Times New Roman"/>
          <w:sz w:val="28"/>
          <w:szCs w:val="28"/>
          <w:lang w:val="uk-UA"/>
        </w:rPr>
        <w:t xml:space="preserve">. З'являються так звані "золоті комірці" - інтелектуальний капітал компанії і перші трудоголіки. А </w:t>
      </w:r>
      <w:r>
        <w:rPr>
          <w:rFonts w:ascii="Times New Roman" w:hAnsi="Times New Roman"/>
          <w:sz w:val="28"/>
          <w:szCs w:val="28"/>
          <w:lang w:val="uk-UA"/>
        </w:rPr>
        <w:t>з</w:t>
      </w:r>
      <w:r w:rsidRPr="00164D76">
        <w:rPr>
          <w:rFonts w:ascii="Times New Roman" w:hAnsi="Times New Roman"/>
          <w:sz w:val="28"/>
          <w:szCs w:val="28"/>
          <w:lang w:val="uk-UA"/>
        </w:rPr>
        <w:t xml:space="preserve"> 1988 ро</w:t>
      </w:r>
      <w:r>
        <w:rPr>
          <w:rFonts w:ascii="Times New Roman" w:hAnsi="Times New Roman"/>
          <w:sz w:val="28"/>
          <w:szCs w:val="28"/>
          <w:lang w:val="uk-UA"/>
        </w:rPr>
        <w:t>ку</w:t>
      </w:r>
      <w:r w:rsidRPr="00164D76">
        <w:rPr>
          <w:rFonts w:ascii="Times New Roman" w:hAnsi="Times New Roman"/>
          <w:sz w:val="28"/>
          <w:szCs w:val="28"/>
          <w:lang w:val="uk-UA"/>
        </w:rPr>
        <w:t xml:space="preserve"> "золота ера" офісного розвитку привносить нову хворобу - синдром хронічної стомленості </w:t>
      </w:r>
      <w:r w:rsidRPr="00164D76">
        <w:rPr>
          <w:rFonts w:ascii="Times New Roman" w:hAnsi="Times New Roman"/>
          <w:b/>
          <w:sz w:val="28"/>
          <w:szCs w:val="28"/>
        </w:rPr>
        <w:t>[9]</w:t>
      </w:r>
      <w:r w:rsidRPr="00164D76">
        <w:rPr>
          <w:rFonts w:ascii="Times New Roman" w:hAnsi="Times New Roman"/>
          <w:sz w:val="28"/>
          <w:szCs w:val="28"/>
          <w:lang w:val="uk-UA"/>
        </w:rPr>
        <w:t>.</w:t>
      </w:r>
    </w:p>
    <w:p w:rsidR="004143D8" w:rsidRDefault="004143D8" w:rsidP="00D22BCF">
      <w:pPr>
        <w:spacing w:after="0" w:line="360" w:lineRule="auto"/>
        <w:jc w:val="both"/>
        <w:rPr>
          <w:rFonts w:ascii="Times New Roman" w:hAnsi="Times New Roman"/>
          <w:sz w:val="28"/>
          <w:szCs w:val="28"/>
          <w:lang w:val="uk-UA"/>
        </w:rPr>
      </w:pPr>
      <w:r>
        <w:rPr>
          <w:rFonts w:ascii="Times New Roman" w:hAnsi="Times New Roman"/>
          <w:sz w:val="28"/>
          <w:szCs w:val="28"/>
          <w:lang w:val="uk-UA"/>
        </w:rPr>
        <w:t>Висновки………</w:t>
      </w:r>
    </w:p>
    <w:p w:rsidR="004143D8" w:rsidRPr="00164D76" w:rsidRDefault="004143D8" w:rsidP="00D22BCF">
      <w:pPr>
        <w:spacing w:after="0" w:line="360" w:lineRule="auto"/>
        <w:jc w:val="both"/>
        <w:rPr>
          <w:rFonts w:ascii="Times New Roman" w:hAnsi="Times New Roman"/>
          <w:sz w:val="28"/>
          <w:szCs w:val="28"/>
          <w:lang w:val="uk-UA"/>
        </w:rPr>
      </w:pPr>
    </w:p>
    <w:p w:rsidR="004143D8" w:rsidRDefault="004143D8" w:rsidP="005433F7">
      <w:pPr>
        <w:spacing w:after="0" w:line="360" w:lineRule="auto"/>
        <w:jc w:val="center"/>
        <w:rPr>
          <w:rFonts w:ascii="Times New Roman" w:hAnsi="Times New Roman"/>
          <w:b/>
          <w:sz w:val="28"/>
          <w:szCs w:val="28"/>
          <w:lang w:val="uk-UA"/>
        </w:rPr>
      </w:pPr>
      <w:r w:rsidRPr="00164D76">
        <w:rPr>
          <w:rFonts w:ascii="Times New Roman" w:hAnsi="Times New Roman"/>
          <w:b/>
          <w:sz w:val="28"/>
          <w:szCs w:val="28"/>
          <w:lang w:val="uk-UA"/>
        </w:rPr>
        <w:t>2.4. "Новітній" інформаційний період (1990-2011 рр.)</w:t>
      </w:r>
      <w:r>
        <w:rPr>
          <w:rFonts w:ascii="Times New Roman" w:hAnsi="Times New Roman"/>
          <w:b/>
          <w:sz w:val="28"/>
          <w:szCs w:val="28"/>
          <w:lang w:val="uk-UA"/>
        </w:rPr>
        <w:t>.</w:t>
      </w:r>
    </w:p>
    <w:p w:rsidR="004143D8" w:rsidRDefault="004143D8" w:rsidP="005433F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Перспективи на майбутнє.</w:t>
      </w:r>
    </w:p>
    <w:p w:rsidR="004143D8" w:rsidRPr="00164D76" w:rsidRDefault="004143D8" w:rsidP="005433F7">
      <w:pPr>
        <w:spacing w:after="0" w:line="360" w:lineRule="auto"/>
        <w:jc w:val="center"/>
        <w:rPr>
          <w:rFonts w:ascii="Times New Roman" w:hAnsi="Times New Roman"/>
          <w:sz w:val="28"/>
          <w:szCs w:val="28"/>
          <w:lang w:val="uk-UA"/>
        </w:rPr>
      </w:pP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1990-ті відзначилися появою глобальної мережі Інтернет, яка </w:t>
      </w:r>
      <w:r>
        <w:rPr>
          <w:rFonts w:ascii="Times New Roman" w:hAnsi="Times New Roman"/>
          <w:sz w:val="28"/>
          <w:szCs w:val="28"/>
          <w:lang w:val="uk-UA"/>
        </w:rPr>
        <w:t xml:space="preserve">суттєво </w:t>
      </w:r>
      <w:r w:rsidRPr="00164D76">
        <w:rPr>
          <w:rFonts w:ascii="Times New Roman" w:hAnsi="Times New Roman"/>
          <w:sz w:val="28"/>
          <w:szCs w:val="28"/>
          <w:lang w:val="uk-UA"/>
        </w:rPr>
        <w:t>впли</w:t>
      </w:r>
      <w:r>
        <w:rPr>
          <w:rFonts w:ascii="Times New Roman" w:hAnsi="Times New Roman"/>
          <w:sz w:val="28"/>
          <w:szCs w:val="28"/>
          <w:lang w:val="uk-UA"/>
        </w:rPr>
        <w:t>ну</w:t>
      </w:r>
      <w:r w:rsidRPr="00164D76">
        <w:rPr>
          <w:rFonts w:ascii="Times New Roman" w:hAnsi="Times New Roman"/>
          <w:sz w:val="28"/>
          <w:szCs w:val="28"/>
          <w:lang w:val="uk-UA"/>
        </w:rPr>
        <w:t xml:space="preserve">ла на характер трудової діяльності. Поняття </w:t>
      </w:r>
      <w:r>
        <w:rPr>
          <w:rFonts w:ascii="Times New Roman" w:hAnsi="Times New Roman"/>
          <w:sz w:val="28"/>
          <w:szCs w:val="28"/>
          <w:lang w:val="uk-UA"/>
        </w:rPr>
        <w:t>«</w:t>
      </w:r>
      <w:r w:rsidRPr="00164D76">
        <w:rPr>
          <w:rFonts w:ascii="Times New Roman" w:hAnsi="Times New Roman"/>
          <w:sz w:val="28"/>
          <w:szCs w:val="28"/>
          <w:lang w:val="uk-UA"/>
        </w:rPr>
        <w:t>співробітник</w:t>
      </w:r>
      <w:r>
        <w:rPr>
          <w:rFonts w:ascii="Times New Roman" w:hAnsi="Times New Roman"/>
          <w:sz w:val="28"/>
          <w:szCs w:val="28"/>
          <w:lang w:val="uk-UA"/>
        </w:rPr>
        <w:t>»</w:t>
      </w:r>
      <w:r w:rsidRPr="00164D76">
        <w:rPr>
          <w:rFonts w:ascii="Times New Roman" w:hAnsi="Times New Roman"/>
          <w:sz w:val="28"/>
          <w:szCs w:val="28"/>
          <w:lang w:val="uk-UA"/>
        </w:rPr>
        <w:t xml:space="preserve"> втрачає свою локальну причетність до робочого приміщення та концентрації всіх робітників в одному офісі. Все більше диференціюються офіси-представництва, що концентруються на роботі з клієнтами, і офіси-розробники, загальна робота яких </w:t>
      </w:r>
      <w:r>
        <w:rPr>
          <w:rFonts w:ascii="Times New Roman" w:hAnsi="Times New Roman"/>
          <w:sz w:val="28"/>
          <w:szCs w:val="28"/>
          <w:lang w:val="uk-UA"/>
        </w:rPr>
        <w:t>–</w:t>
      </w:r>
      <w:r w:rsidRPr="00164D76">
        <w:rPr>
          <w:rFonts w:ascii="Times New Roman" w:hAnsi="Times New Roman"/>
          <w:sz w:val="28"/>
          <w:szCs w:val="28"/>
          <w:lang w:val="uk-UA"/>
        </w:rPr>
        <w:t xml:space="preserve"> інформація та творчість. Їх взаємодія відбувається за допомогою мережі. Децентралізація робочого простору, виникнення домашнього офісу, призводять до того, що офіс скоріш стає репрезентативним лицем фірми, ніж місцем праці загального колективу робітників. Характерно те, що робоче місце представників самих різних професій виглядає приблизно однаково і зводиться до столу з комп</w:t>
      </w:r>
      <w:r>
        <w:rPr>
          <w:rFonts w:ascii="Times New Roman" w:hAnsi="Times New Roman"/>
          <w:sz w:val="28"/>
          <w:szCs w:val="28"/>
          <w:lang w:val="uk-UA"/>
        </w:rPr>
        <w:t>’</w:t>
      </w:r>
      <w:r w:rsidRPr="00164D76">
        <w:rPr>
          <w:rFonts w:ascii="Times New Roman" w:hAnsi="Times New Roman"/>
          <w:sz w:val="28"/>
          <w:szCs w:val="28"/>
          <w:lang w:val="uk-UA"/>
        </w:rPr>
        <w:t xml:space="preserve">ютером на ньому. Не тільки традиційні </w:t>
      </w:r>
      <w:r>
        <w:rPr>
          <w:rFonts w:ascii="Times New Roman" w:hAnsi="Times New Roman"/>
          <w:sz w:val="28"/>
          <w:szCs w:val="28"/>
          <w:lang w:val="uk-UA"/>
        </w:rPr>
        <w:t>«</w:t>
      </w:r>
      <w:r w:rsidRPr="00164D76">
        <w:rPr>
          <w:rFonts w:ascii="Times New Roman" w:hAnsi="Times New Roman"/>
          <w:sz w:val="28"/>
          <w:szCs w:val="28"/>
          <w:lang w:val="uk-UA"/>
        </w:rPr>
        <w:t>білі комірці</w:t>
      </w:r>
      <w:r>
        <w:rPr>
          <w:rFonts w:ascii="Times New Roman" w:hAnsi="Times New Roman"/>
          <w:sz w:val="28"/>
          <w:szCs w:val="28"/>
          <w:lang w:val="uk-UA"/>
        </w:rPr>
        <w:t>»</w:t>
      </w:r>
      <w:r w:rsidRPr="00164D76">
        <w:rPr>
          <w:rFonts w:ascii="Times New Roman" w:hAnsi="Times New Roman"/>
          <w:sz w:val="28"/>
          <w:szCs w:val="28"/>
          <w:lang w:val="uk-UA"/>
        </w:rPr>
        <w:t xml:space="preserve"> </w:t>
      </w:r>
      <w:r>
        <w:rPr>
          <w:rFonts w:ascii="Times New Roman" w:hAnsi="Times New Roman"/>
          <w:sz w:val="28"/>
          <w:szCs w:val="28"/>
          <w:lang w:val="uk-UA"/>
        </w:rPr>
        <w:t>–</w:t>
      </w:r>
      <w:r w:rsidRPr="00164D76">
        <w:rPr>
          <w:rFonts w:ascii="Times New Roman" w:hAnsi="Times New Roman"/>
          <w:sz w:val="28"/>
          <w:szCs w:val="28"/>
          <w:lang w:val="uk-UA"/>
        </w:rPr>
        <w:t xml:space="preserve"> чиновники, банківські службовці, співробітники всіляких страхових і</w:t>
      </w:r>
      <w:r>
        <w:rPr>
          <w:rFonts w:ascii="Times New Roman" w:hAnsi="Times New Roman"/>
          <w:sz w:val="28"/>
          <w:szCs w:val="28"/>
          <w:lang w:val="uk-UA"/>
        </w:rPr>
        <w:t xml:space="preserve"> консалтингових фірм, але й «_ал._ини»</w:t>
      </w:r>
      <w:r w:rsidRPr="00164D76">
        <w:rPr>
          <w:rFonts w:ascii="Times New Roman" w:hAnsi="Times New Roman"/>
          <w:sz w:val="28"/>
          <w:szCs w:val="28"/>
          <w:lang w:val="uk-UA"/>
        </w:rPr>
        <w:t xml:space="preserve"> </w:t>
      </w:r>
      <w:r>
        <w:rPr>
          <w:rFonts w:ascii="Times New Roman" w:hAnsi="Times New Roman"/>
          <w:sz w:val="28"/>
          <w:szCs w:val="28"/>
          <w:lang w:val="uk-UA"/>
        </w:rPr>
        <w:t>–</w:t>
      </w:r>
      <w:r w:rsidRPr="00164D76">
        <w:rPr>
          <w:rFonts w:ascii="Times New Roman" w:hAnsi="Times New Roman"/>
          <w:sz w:val="28"/>
          <w:szCs w:val="28"/>
          <w:lang w:val="uk-UA"/>
        </w:rPr>
        <w:t xml:space="preserve"> архітектори, дизайнери, журналісти та редактори, викладачі та вчені, а також багато робітників виробничих підприємств трудяться в приблизно однакових умовах. Відбувається процес згладжування організаційної ієрархії </w:t>
      </w:r>
      <w:r>
        <w:rPr>
          <w:rFonts w:ascii="Times New Roman" w:hAnsi="Times New Roman"/>
          <w:sz w:val="28"/>
          <w:szCs w:val="28"/>
          <w:lang w:val="uk-UA"/>
        </w:rPr>
        <w:t>–</w:t>
      </w:r>
      <w:r w:rsidRPr="00164D76">
        <w:rPr>
          <w:rFonts w:ascii="Times New Roman" w:hAnsi="Times New Roman"/>
          <w:sz w:val="28"/>
          <w:szCs w:val="28"/>
          <w:lang w:val="uk-UA"/>
        </w:rPr>
        <w:t xml:space="preserve"> начальник тепер працює пліч-о-пліч зі своїми співробітниками.</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Окрім роботи з комп</w:t>
      </w:r>
      <w:r>
        <w:rPr>
          <w:rFonts w:ascii="Times New Roman" w:hAnsi="Times New Roman"/>
          <w:sz w:val="28"/>
          <w:szCs w:val="28"/>
          <w:lang w:val="uk-UA"/>
        </w:rPr>
        <w:t>’</w:t>
      </w:r>
      <w:r w:rsidRPr="00164D76">
        <w:rPr>
          <w:rFonts w:ascii="Times New Roman" w:hAnsi="Times New Roman"/>
          <w:sz w:val="28"/>
          <w:szCs w:val="28"/>
          <w:lang w:val="uk-UA"/>
        </w:rPr>
        <w:t>ютером у них багато інших видів діяльності поза офісом, тому робоче місце редукується до розмірів письменного столу і за рахунок того, що за одним комп</w:t>
      </w:r>
      <w:r>
        <w:rPr>
          <w:rFonts w:ascii="Times New Roman" w:hAnsi="Times New Roman"/>
          <w:sz w:val="28"/>
          <w:szCs w:val="28"/>
          <w:lang w:val="uk-UA"/>
        </w:rPr>
        <w:t>’</w:t>
      </w:r>
      <w:r w:rsidRPr="00164D76">
        <w:rPr>
          <w:rFonts w:ascii="Times New Roman" w:hAnsi="Times New Roman"/>
          <w:sz w:val="28"/>
          <w:szCs w:val="28"/>
          <w:lang w:val="uk-UA"/>
        </w:rPr>
        <w:t>ютером можуть працювати декілька співробітників по черзі, тому воно становиться все більш анонімним.</w:t>
      </w:r>
    </w:p>
    <w:p w:rsidR="004143D8"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В той же час потреба в збільшенні кількості робочих місць незмінно зростає. Водночас з попитом на універсальне, тобто за суттю своєю анонімне, робоче місце, все більшу цінність набувають індивідуальні архітектурні рішення та елементи, що підкреслюють унікальність будівлі та відображають образ, розташованої в ній корпорації.</w:t>
      </w:r>
      <w:r>
        <w:rPr>
          <w:rFonts w:ascii="Times New Roman" w:hAnsi="Times New Roman"/>
          <w:sz w:val="28"/>
          <w:szCs w:val="28"/>
          <w:lang w:val="uk-UA"/>
        </w:rPr>
        <w:t xml:space="preserve"> </w:t>
      </w:r>
      <w:r w:rsidRPr="00FB31AF">
        <w:rPr>
          <w:rFonts w:ascii="Times New Roman" w:hAnsi="Times New Roman"/>
          <w:sz w:val="28"/>
          <w:szCs w:val="28"/>
          <w:lang w:val="uk-UA"/>
        </w:rPr>
        <w:t>(</w:t>
      </w:r>
      <w:r>
        <w:rPr>
          <w:rFonts w:ascii="Times New Roman" w:hAnsi="Times New Roman"/>
          <w:sz w:val="28"/>
          <w:szCs w:val="28"/>
          <w:lang w:val="uk-UA"/>
        </w:rPr>
        <w:t>див. Мал.. 11</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З початку 90-х років, пошуки цих рішень відрізняються комплексністю і ведуться одночасно в декількох напрямках: екологія, економічність, гнучкість, максимальний комфорт і створення ідентифікаційної символіки.</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Споруджувані офісні будівлі поділяються на дві групи: збудовані майбутніми власниками для власного використання або для подальшого здавання. В першому випадку у замовника майже завжди мається чітка уява про те, якою повинна бути проектна будівля, заздалегідь відомо, скільки осіб в ній будуть працювати, який характер їх труда, яким чином співробітники будуть взаємодіяти один з іншим, а також з клієнтами. Такі комплекси в переважній частині випадків будуються, виходячи з чіткої відповідності корпоративному іміджу компанії і часто стають важливою його складовою. Безумовними лідерами в цій групі постають висотні будівлі, в яких розташовуються штаб-квартири крупних фірм та корпорацій. Ці будівлі не тільки задовольняють функціональним та економічним вимогам замовника та суті роботи, але й стають архітектурним символом компанії, а в найбільш успішних варіантах </w:t>
      </w:r>
      <w:r>
        <w:rPr>
          <w:rFonts w:ascii="Times New Roman" w:hAnsi="Times New Roman"/>
          <w:sz w:val="28"/>
          <w:szCs w:val="28"/>
          <w:lang w:val="uk-UA"/>
        </w:rPr>
        <w:t>–</w:t>
      </w:r>
      <w:r w:rsidRPr="00164D76">
        <w:rPr>
          <w:rFonts w:ascii="Times New Roman" w:hAnsi="Times New Roman"/>
          <w:sz w:val="28"/>
          <w:szCs w:val="28"/>
          <w:lang w:val="uk-UA"/>
        </w:rPr>
        <w:t xml:space="preserve"> і символом міста.</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Піонером подібної архітектури в Європі стала висотна будівля Комерцбанка у Франкфурті, збудоване у 1997 році за проектом Нормана Фостера і на сьогоднішній день прибуваюче найвищою будівлею в Європі.</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w:t>
      </w:r>
      <w:r>
        <w:rPr>
          <w:rFonts w:ascii="Times New Roman" w:hAnsi="Times New Roman"/>
          <w:sz w:val="28"/>
          <w:szCs w:val="28"/>
          <w:lang w:val="uk-UA"/>
        </w:rPr>
        <w:t>Мал.</w:t>
      </w:r>
      <w:r w:rsidRPr="00FB31AF">
        <w:rPr>
          <w:rFonts w:ascii="Times New Roman" w:hAnsi="Times New Roman"/>
          <w:sz w:val="28"/>
          <w:szCs w:val="28"/>
          <w:lang w:val="uk-UA"/>
        </w:rPr>
        <w:t xml:space="preserve">. </w:t>
      </w:r>
      <w:r>
        <w:rPr>
          <w:rFonts w:ascii="Times New Roman" w:hAnsi="Times New Roman"/>
          <w:sz w:val="28"/>
          <w:szCs w:val="28"/>
          <w:lang w:val="uk-UA"/>
        </w:rPr>
        <w:t>12</w:t>
      </w:r>
      <w:r w:rsidRPr="00FB31AF">
        <w:rPr>
          <w:rFonts w:ascii="Times New Roman" w:hAnsi="Times New Roman"/>
          <w:sz w:val="28"/>
          <w:szCs w:val="28"/>
          <w:lang w:val="uk-UA"/>
        </w:rPr>
        <w:t>)</w:t>
      </w:r>
    </w:p>
    <w:p w:rsidR="004143D8" w:rsidRPr="00164D76" w:rsidRDefault="004143D8" w:rsidP="00D22BCF">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В 50-поверховій будівлі трикутної конфігурації загальною площею 120 тис. </w:t>
      </w:r>
      <w:r>
        <w:rPr>
          <w:rFonts w:ascii="Times New Roman" w:hAnsi="Times New Roman"/>
          <w:sz w:val="28"/>
          <w:szCs w:val="28"/>
          <w:lang w:val="uk-UA"/>
        </w:rPr>
        <w:t>_а</w:t>
      </w:r>
      <w:r w:rsidRPr="00164D76">
        <w:rPr>
          <w:rFonts w:ascii="Times New Roman" w:hAnsi="Times New Roman"/>
          <w:sz w:val="28"/>
          <w:szCs w:val="28"/>
          <w:lang w:val="uk-UA"/>
        </w:rPr>
        <w:t xml:space="preserve">. м і висотою </w:t>
      </w:r>
      <w:smartTag w:uri="urn:schemas-microsoft-com:office:smarttags" w:element="metricconverter">
        <w:smartTagPr>
          <w:attr w:name="ProductID" w:val="260 м"/>
        </w:smartTagPr>
        <w:r w:rsidRPr="00164D76">
          <w:rPr>
            <w:rFonts w:ascii="Times New Roman" w:hAnsi="Times New Roman"/>
            <w:sz w:val="28"/>
            <w:szCs w:val="28"/>
            <w:lang w:val="uk-UA"/>
          </w:rPr>
          <w:t>260 м</w:t>
        </w:r>
      </w:smartTag>
      <w:r w:rsidRPr="00164D76">
        <w:rPr>
          <w:rFonts w:ascii="Times New Roman" w:hAnsi="Times New Roman"/>
          <w:sz w:val="28"/>
          <w:szCs w:val="28"/>
          <w:lang w:val="uk-UA"/>
        </w:rPr>
        <w:t xml:space="preserve"> (з антеною </w:t>
      </w:r>
      <w:r>
        <w:rPr>
          <w:rFonts w:ascii="Times New Roman" w:hAnsi="Times New Roman"/>
          <w:sz w:val="28"/>
          <w:szCs w:val="28"/>
          <w:lang w:val="uk-UA"/>
        </w:rPr>
        <w:t>–</w:t>
      </w:r>
      <w:r w:rsidRPr="00164D76">
        <w:rPr>
          <w:rFonts w:ascii="Times New Roman" w:hAnsi="Times New Roman"/>
          <w:sz w:val="28"/>
          <w:szCs w:val="28"/>
          <w:lang w:val="uk-UA"/>
        </w:rPr>
        <w:t xml:space="preserve"> </w:t>
      </w:r>
      <w:smartTag w:uri="urn:schemas-microsoft-com:office:smarttags" w:element="metricconverter">
        <w:smartTagPr>
          <w:attr w:name="ProductID" w:val="300 м"/>
        </w:smartTagPr>
        <w:r w:rsidRPr="00164D76">
          <w:rPr>
            <w:rFonts w:ascii="Times New Roman" w:hAnsi="Times New Roman"/>
            <w:sz w:val="28"/>
            <w:szCs w:val="28"/>
            <w:lang w:val="uk-UA"/>
          </w:rPr>
          <w:t>300 м</w:t>
        </w:r>
      </w:smartTag>
      <w:r w:rsidRPr="00164D76">
        <w:rPr>
          <w:rFonts w:ascii="Times New Roman" w:hAnsi="Times New Roman"/>
          <w:sz w:val="28"/>
          <w:szCs w:val="28"/>
          <w:lang w:val="uk-UA"/>
        </w:rPr>
        <w:t>). Фостер запроектував дев</w:t>
      </w:r>
      <w:r>
        <w:rPr>
          <w:rFonts w:ascii="Times New Roman" w:hAnsi="Times New Roman"/>
          <w:sz w:val="28"/>
          <w:szCs w:val="28"/>
          <w:lang w:val="uk-UA"/>
        </w:rPr>
        <w:t>’</w:t>
      </w:r>
      <w:r w:rsidRPr="00164D76">
        <w:rPr>
          <w:rFonts w:ascii="Times New Roman" w:hAnsi="Times New Roman"/>
          <w:sz w:val="28"/>
          <w:szCs w:val="28"/>
          <w:lang w:val="uk-UA"/>
        </w:rPr>
        <w:t xml:space="preserve">ять 400-метрових висячих садів </w:t>
      </w:r>
      <w:r>
        <w:rPr>
          <w:rFonts w:ascii="Times New Roman" w:hAnsi="Times New Roman"/>
          <w:sz w:val="28"/>
          <w:szCs w:val="28"/>
          <w:lang w:val="uk-UA"/>
        </w:rPr>
        <w:t>–</w:t>
      </w:r>
      <w:r w:rsidRPr="00164D76">
        <w:rPr>
          <w:rFonts w:ascii="Times New Roman" w:hAnsi="Times New Roman"/>
          <w:sz w:val="28"/>
          <w:szCs w:val="28"/>
          <w:lang w:val="uk-UA"/>
        </w:rPr>
        <w:t xml:space="preserve"> по три на кожній стороні трикутника. Сади, орієнтовані на юг, оформлені в середземноморському стилі, спрямовані на захід </w:t>
      </w:r>
      <w:r>
        <w:rPr>
          <w:rFonts w:ascii="Times New Roman" w:hAnsi="Times New Roman"/>
          <w:sz w:val="28"/>
          <w:szCs w:val="28"/>
          <w:lang w:val="uk-UA"/>
        </w:rPr>
        <w:t>–</w:t>
      </w:r>
      <w:r w:rsidRPr="00164D76">
        <w:rPr>
          <w:rFonts w:ascii="Times New Roman" w:hAnsi="Times New Roman"/>
          <w:sz w:val="28"/>
          <w:szCs w:val="28"/>
          <w:lang w:val="uk-UA"/>
        </w:rPr>
        <w:t xml:space="preserve"> в североамер</w:t>
      </w:r>
      <w:r>
        <w:rPr>
          <w:rFonts w:ascii="Times New Roman" w:hAnsi="Times New Roman"/>
          <w:sz w:val="28"/>
          <w:szCs w:val="28"/>
          <w:lang w:val="uk-UA"/>
        </w:rPr>
        <w:t>і</w:t>
      </w:r>
      <w:r w:rsidRPr="00164D76">
        <w:rPr>
          <w:rFonts w:ascii="Times New Roman" w:hAnsi="Times New Roman"/>
          <w:sz w:val="28"/>
          <w:szCs w:val="28"/>
          <w:lang w:val="uk-UA"/>
        </w:rPr>
        <w:t xml:space="preserve">канському, а орієнтовані на схід </w:t>
      </w:r>
      <w:r>
        <w:rPr>
          <w:rFonts w:ascii="Times New Roman" w:hAnsi="Times New Roman"/>
          <w:sz w:val="28"/>
          <w:szCs w:val="28"/>
          <w:lang w:val="uk-UA"/>
        </w:rPr>
        <w:t>–</w:t>
      </w:r>
      <w:r w:rsidRPr="00164D76">
        <w:rPr>
          <w:rFonts w:ascii="Times New Roman" w:hAnsi="Times New Roman"/>
          <w:sz w:val="28"/>
          <w:szCs w:val="28"/>
          <w:lang w:val="uk-UA"/>
        </w:rPr>
        <w:t xml:space="preserve"> в азіатському. Внутрішнє ядро будівлі складає перекритий скляною покрівлею атріум висотою </w:t>
      </w:r>
      <w:smartTag w:uri="urn:schemas-microsoft-com:office:smarttags" w:element="metricconverter">
        <w:smartTagPr>
          <w:attr w:name="ProductID" w:val="160 м"/>
        </w:smartTagPr>
        <w:r w:rsidRPr="00164D76">
          <w:rPr>
            <w:rFonts w:ascii="Times New Roman" w:hAnsi="Times New Roman"/>
            <w:sz w:val="28"/>
            <w:szCs w:val="28"/>
            <w:lang w:val="uk-UA"/>
          </w:rPr>
          <w:t>160 м</w:t>
        </w:r>
      </w:smartTag>
      <w:r w:rsidRPr="00164D76">
        <w:rPr>
          <w:rFonts w:ascii="Times New Roman" w:hAnsi="Times New Roman"/>
          <w:sz w:val="28"/>
          <w:szCs w:val="28"/>
          <w:lang w:val="uk-UA"/>
        </w:rPr>
        <w:t xml:space="preserve">. За рахунок атріуму і висячих садів з панорамними вітражами 14 х </w:t>
      </w:r>
      <w:smartTag w:uri="urn:schemas-microsoft-com:office:smarttags" w:element="metricconverter">
        <w:smartTagPr>
          <w:attr w:name="ProductID" w:val="36 м"/>
        </w:smartTagPr>
        <w:r w:rsidRPr="00164D76">
          <w:rPr>
            <w:rFonts w:ascii="Times New Roman" w:hAnsi="Times New Roman"/>
            <w:sz w:val="28"/>
            <w:szCs w:val="28"/>
            <w:lang w:val="uk-UA"/>
          </w:rPr>
          <w:t>36 м</w:t>
        </w:r>
      </w:smartTag>
      <w:r w:rsidRPr="00164D76">
        <w:rPr>
          <w:rFonts w:ascii="Times New Roman" w:hAnsi="Times New Roman"/>
          <w:sz w:val="28"/>
          <w:szCs w:val="28"/>
          <w:lang w:val="uk-UA"/>
        </w:rPr>
        <w:t xml:space="preserve"> усі офісні приміщення максимально забезпечені денним світлом. Внутрішні перегородки виконані зі скла: матеріалізуються декларовані банком цінності </w:t>
      </w:r>
      <w:r>
        <w:rPr>
          <w:rFonts w:ascii="Times New Roman" w:hAnsi="Times New Roman"/>
          <w:sz w:val="28"/>
          <w:szCs w:val="28"/>
          <w:lang w:val="uk-UA"/>
        </w:rPr>
        <w:t>–</w:t>
      </w:r>
      <w:r w:rsidRPr="00164D76">
        <w:rPr>
          <w:rFonts w:ascii="Times New Roman" w:hAnsi="Times New Roman"/>
          <w:sz w:val="28"/>
          <w:szCs w:val="28"/>
          <w:lang w:val="uk-UA"/>
        </w:rPr>
        <w:t xml:space="preserve"> </w:t>
      </w:r>
      <w:r>
        <w:rPr>
          <w:rFonts w:ascii="Times New Roman" w:hAnsi="Times New Roman"/>
          <w:sz w:val="28"/>
          <w:szCs w:val="28"/>
          <w:lang w:val="uk-UA"/>
        </w:rPr>
        <w:t>«</w:t>
      </w:r>
      <w:r w:rsidRPr="00164D76">
        <w:rPr>
          <w:rFonts w:ascii="Times New Roman" w:hAnsi="Times New Roman"/>
          <w:sz w:val="28"/>
          <w:szCs w:val="28"/>
          <w:lang w:val="uk-UA"/>
        </w:rPr>
        <w:t>доступність до огляду</w:t>
      </w:r>
      <w:r>
        <w:rPr>
          <w:rFonts w:ascii="Times New Roman" w:hAnsi="Times New Roman"/>
          <w:sz w:val="28"/>
          <w:szCs w:val="28"/>
          <w:lang w:val="uk-UA"/>
        </w:rPr>
        <w:t>»</w:t>
      </w:r>
      <w:r w:rsidRPr="00164D76">
        <w:rPr>
          <w:rFonts w:ascii="Times New Roman" w:hAnsi="Times New Roman"/>
          <w:sz w:val="28"/>
          <w:szCs w:val="28"/>
          <w:lang w:val="uk-UA"/>
        </w:rPr>
        <w:t xml:space="preserve">, </w:t>
      </w:r>
      <w:r>
        <w:rPr>
          <w:rFonts w:ascii="Times New Roman" w:hAnsi="Times New Roman"/>
          <w:sz w:val="28"/>
          <w:szCs w:val="28"/>
          <w:lang w:val="uk-UA"/>
        </w:rPr>
        <w:t>«</w:t>
      </w:r>
      <w:r w:rsidRPr="00164D76">
        <w:rPr>
          <w:rFonts w:ascii="Times New Roman" w:hAnsi="Times New Roman"/>
          <w:sz w:val="28"/>
          <w:szCs w:val="28"/>
          <w:lang w:val="uk-UA"/>
        </w:rPr>
        <w:t>прозорість</w:t>
      </w:r>
      <w:r>
        <w:rPr>
          <w:rFonts w:ascii="Times New Roman" w:hAnsi="Times New Roman"/>
          <w:sz w:val="28"/>
          <w:szCs w:val="28"/>
          <w:lang w:val="uk-UA"/>
        </w:rPr>
        <w:t>»</w:t>
      </w:r>
      <w:r w:rsidRPr="00164D76">
        <w:rPr>
          <w:rFonts w:ascii="Times New Roman" w:hAnsi="Times New Roman"/>
          <w:sz w:val="28"/>
          <w:szCs w:val="28"/>
          <w:lang w:val="uk-UA"/>
        </w:rPr>
        <w:t>. Сади служать місцем для відпочинку та спілкування співробітників. Офісні приміщення поділяються на одно- і двохмісні кабінети, а також на колективні простори та кімнати нарад і перемов. Кожне з робочих місць має зоровий зв</w:t>
      </w:r>
      <w:r>
        <w:rPr>
          <w:rFonts w:ascii="Times New Roman" w:hAnsi="Times New Roman"/>
          <w:sz w:val="28"/>
          <w:szCs w:val="28"/>
          <w:lang w:val="uk-UA"/>
        </w:rPr>
        <w:t>’</w:t>
      </w:r>
      <w:r w:rsidRPr="00164D76">
        <w:rPr>
          <w:rFonts w:ascii="Times New Roman" w:hAnsi="Times New Roman"/>
          <w:sz w:val="28"/>
          <w:szCs w:val="28"/>
          <w:lang w:val="uk-UA"/>
        </w:rPr>
        <w:t>язок із садами, міським пейзажем.</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w:t>
      </w:r>
      <w:r>
        <w:rPr>
          <w:rFonts w:ascii="Times New Roman" w:hAnsi="Times New Roman"/>
          <w:sz w:val="28"/>
          <w:szCs w:val="28"/>
          <w:lang w:val="uk-UA"/>
        </w:rPr>
        <w:t>Мал.</w:t>
      </w:r>
      <w:r w:rsidRPr="00FB31AF">
        <w:rPr>
          <w:rFonts w:ascii="Times New Roman" w:hAnsi="Times New Roman"/>
          <w:sz w:val="28"/>
          <w:szCs w:val="28"/>
          <w:lang w:val="uk-UA"/>
        </w:rPr>
        <w:t xml:space="preserve">. </w:t>
      </w:r>
      <w:r>
        <w:rPr>
          <w:rFonts w:ascii="Times New Roman" w:hAnsi="Times New Roman"/>
          <w:sz w:val="28"/>
          <w:szCs w:val="28"/>
          <w:lang w:val="uk-UA"/>
        </w:rPr>
        <w:t>13</w:t>
      </w:r>
      <w:r w:rsidRPr="00FB31AF">
        <w:rPr>
          <w:rFonts w:ascii="Times New Roman" w:hAnsi="Times New Roman"/>
          <w:sz w:val="28"/>
          <w:szCs w:val="28"/>
          <w:lang w:val="uk-UA"/>
        </w:rPr>
        <w:t>)</w:t>
      </w:r>
      <w:r w:rsidRPr="00164D76">
        <w:rPr>
          <w:rFonts w:ascii="Times New Roman" w:hAnsi="Times New Roman"/>
          <w:sz w:val="28"/>
          <w:szCs w:val="28"/>
          <w:lang w:val="uk-UA"/>
        </w:rPr>
        <w:t xml:space="preserve"> Вперше в будівлі такої висоти тік свіжого повітря здійснюється за рахунок вікон, що відчиняються на певну ширину, а не постійно працюючих кондиціонерів. Окрім того, як у будівлі Шанхайського та Гонконгського банка в Гонконгу, побудованого тим же Фостером у 1979-1985 роках, вестибюль будівлі та ресторан цілодобово відкриті для публіки, дозволяючи робітникам споглядати зовнішнє життя. Будь-який городянин може перетнути вестибюль наскрізь, скоротивши таким чином свій маршрут. Що демонструє відкритість політики компанії банка. Турбота про персонал, про комфортні умови труда, створюючи можливості на протязі робочого дня відпочити, розслабитись або обдумати проблему, випити чашку кави або поснідати з колегами, не виходячи за межі офісу, також закладені в концепцію розробки інтер</w:t>
      </w:r>
      <w:r>
        <w:rPr>
          <w:rFonts w:ascii="Times New Roman" w:hAnsi="Times New Roman"/>
          <w:sz w:val="28"/>
          <w:szCs w:val="28"/>
          <w:lang w:val="uk-UA"/>
        </w:rPr>
        <w:t>’</w:t>
      </w:r>
      <w:r w:rsidRPr="00164D76">
        <w:rPr>
          <w:rFonts w:ascii="Times New Roman" w:hAnsi="Times New Roman"/>
          <w:sz w:val="28"/>
          <w:szCs w:val="28"/>
          <w:lang w:val="uk-UA"/>
        </w:rPr>
        <w:t xml:space="preserve">єра сучасних </w:t>
      </w:r>
      <w:r w:rsidRPr="00164D76">
        <w:rPr>
          <w:rFonts w:ascii="Times New Roman" w:hAnsi="Times New Roman"/>
          <w:sz w:val="28"/>
          <w:szCs w:val="28"/>
          <w:lang w:val="en-US"/>
        </w:rPr>
        <w:t>IT</w:t>
      </w:r>
      <w:r w:rsidRPr="00164D76">
        <w:rPr>
          <w:rFonts w:ascii="Times New Roman" w:hAnsi="Times New Roman"/>
          <w:sz w:val="28"/>
          <w:szCs w:val="28"/>
          <w:lang w:val="uk-UA"/>
        </w:rPr>
        <w:t xml:space="preserve"> компаній.</w:t>
      </w:r>
    </w:p>
    <w:p w:rsidR="004143D8"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Прикладом такого підходу може служити компанія </w:t>
      </w:r>
      <w:r>
        <w:rPr>
          <w:rFonts w:ascii="Times New Roman" w:hAnsi="Times New Roman"/>
          <w:sz w:val="28"/>
          <w:szCs w:val="28"/>
        </w:rPr>
        <w:t>«</w:t>
      </w:r>
      <w:r w:rsidRPr="00164D76">
        <w:rPr>
          <w:rFonts w:ascii="Times New Roman" w:hAnsi="Times New Roman"/>
          <w:sz w:val="28"/>
          <w:szCs w:val="28"/>
          <w:lang w:val="en-US"/>
        </w:rPr>
        <w:t>Google</w:t>
      </w:r>
      <w:r>
        <w:rPr>
          <w:rFonts w:ascii="Times New Roman" w:hAnsi="Times New Roman"/>
          <w:sz w:val="28"/>
          <w:szCs w:val="28"/>
        </w:rPr>
        <w:t>»</w:t>
      </w:r>
      <w:r w:rsidRPr="00164D76">
        <w:rPr>
          <w:rFonts w:ascii="Times New Roman" w:hAnsi="Times New Roman"/>
          <w:sz w:val="28"/>
          <w:szCs w:val="28"/>
          <w:lang w:val="uk-UA"/>
        </w:rPr>
        <w:t xml:space="preserve">. Всім робітникам компанії робочий час поділяється на дві частини </w:t>
      </w:r>
      <w:r>
        <w:rPr>
          <w:rFonts w:ascii="Times New Roman" w:hAnsi="Times New Roman"/>
          <w:sz w:val="28"/>
          <w:szCs w:val="28"/>
          <w:lang w:val="uk-UA"/>
        </w:rPr>
        <w:t>–</w:t>
      </w:r>
      <w:r w:rsidRPr="00164D76">
        <w:rPr>
          <w:rFonts w:ascii="Times New Roman" w:hAnsi="Times New Roman"/>
          <w:sz w:val="28"/>
          <w:szCs w:val="28"/>
          <w:lang w:val="uk-UA"/>
        </w:rPr>
        <w:t xml:space="preserve"> перша складає 80% і призначена безпосередньо для роботи на компанію, друга ж частина, тобто 20% виділяється на особисті проекти співробітників. Офіси відрізняються вільним, легким плануванням з безліччю місць для психологічної розгрузки, індивідуального та групового спілкування стимулюючого творчий процес, а також приміщень душових для рядових співробітників, наявність яких є характерною рисою офісних приміщень інформаційного періоду. Інтер</w:t>
      </w:r>
      <w:r>
        <w:rPr>
          <w:rFonts w:ascii="Times New Roman" w:hAnsi="Times New Roman"/>
          <w:sz w:val="28"/>
          <w:szCs w:val="28"/>
          <w:lang w:val="uk-UA"/>
        </w:rPr>
        <w:t>’</w:t>
      </w:r>
      <w:r w:rsidRPr="00164D76">
        <w:rPr>
          <w:rFonts w:ascii="Times New Roman" w:hAnsi="Times New Roman"/>
          <w:sz w:val="28"/>
          <w:szCs w:val="28"/>
          <w:lang w:val="uk-UA"/>
        </w:rPr>
        <w:t>єр офісних рішень якомога більше відображає регіональні та національні риси, адже представництва компанії розташовані по всьому світу.</w:t>
      </w:r>
      <w:r>
        <w:rPr>
          <w:rFonts w:ascii="Times New Roman" w:hAnsi="Times New Roman"/>
          <w:sz w:val="28"/>
          <w:szCs w:val="28"/>
          <w:lang w:val="uk-UA"/>
        </w:rPr>
        <w:t xml:space="preserve"> </w:t>
      </w:r>
      <w:r w:rsidRPr="00FB31AF">
        <w:rPr>
          <w:rFonts w:ascii="Times New Roman" w:hAnsi="Times New Roman"/>
          <w:sz w:val="28"/>
          <w:szCs w:val="28"/>
          <w:lang w:val="uk-UA"/>
        </w:rPr>
        <w:t xml:space="preserve">(див. </w:t>
      </w:r>
      <w:r>
        <w:rPr>
          <w:rFonts w:ascii="Times New Roman" w:hAnsi="Times New Roman"/>
          <w:sz w:val="28"/>
          <w:szCs w:val="28"/>
          <w:lang w:val="uk-UA"/>
        </w:rPr>
        <w:t>Мал.</w:t>
      </w:r>
      <w:r w:rsidRPr="00FB31AF">
        <w:rPr>
          <w:rFonts w:ascii="Times New Roman" w:hAnsi="Times New Roman"/>
          <w:sz w:val="28"/>
          <w:szCs w:val="28"/>
          <w:lang w:val="uk-UA"/>
        </w:rPr>
        <w:t xml:space="preserve">. </w:t>
      </w:r>
      <w:r>
        <w:rPr>
          <w:rFonts w:ascii="Times New Roman" w:hAnsi="Times New Roman"/>
          <w:sz w:val="28"/>
          <w:szCs w:val="28"/>
          <w:lang w:val="uk-UA"/>
        </w:rPr>
        <w:t>14</w:t>
      </w:r>
      <w:r w:rsidRPr="00FB31AF">
        <w:rPr>
          <w:rFonts w:ascii="Times New Roman" w:hAnsi="Times New Roman"/>
          <w:sz w:val="28"/>
          <w:szCs w:val="28"/>
          <w:lang w:val="uk-UA"/>
        </w:rPr>
        <w:t>)</w:t>
      </w:r>
    </w:p>
    <w:p w:rsidR="004143D8" w:rsidRPr="00164D76" w:rsidRDefault="004143D8" w:rsidP="00934A01">
      <w:pPr>
        <w:spacing w:after="0" w:line="360" w:lineRule="auto"/>
        <w:rPr>
          <w:rFonts w:ascii="Times New Roman" w:hAnsi="Times New Roman"/>
          <w:b/>
          <w:sz w:val="32"/>
          <w:szCs w:val="32"/>
          <w:lang w:val="uk-UA"/>
        </w:rPr>
      </w:pPr>
      <w:r>
        <w:rPr>
          <w:rFonts w:ascii="Times New Roman" w:hAnsi="Times New Roman"/>
          <w:sz w:val="28"/>
          <w:szCs w:val="28"/>
          <w:lang w:val="uk-UA"/>
        </w:rPr>
        <w:t>Висновки з розділу…….</w:t>
      </w:r>
      <w:r>
        <w:rPr>
          <w:rFonts w:ascii="Times New Roman" w:hAnsi="Times New Roman"/>
          <w:sz w:val="28"/>
          <w:szCs w:val="28"/>
          <w:lang w:val="uk-UA"/>
        </w:rPr>
        <w:br w:type="page"/>
      </w:r>
      <w:r w:rsidRPr="00164D76">
        <w:rPr>
          <w:rFonts w:ascii="Times New Roman" w:hAnsi="Times New Roman"/>
          <w:b/>
          <w:sz w:val="32"/>
          <w:szCs w:val="32"/>
          <w:lang w:val="uk-UA"/>
        </w:rPr>
        <w:t>3. Виснов</w:t>
      </w:r>
      <w:r>
        <w:rPr>
          <w:rFonts w:ascii="Times New Roman" w:hAnsi="Times New Roman"/>
          <w:b/>
          <w:sz w:val="32"/>
          <w:szCs w:val="32"/>
          <w:lang w:val="uk-UA"/>
        </w:rPr>
        <w:t>ки</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Перехід від мануфактурного виробництва до машинного обумовило виникнення перших офісних просторів з найманим персоналом - потрібен був посередник між товаровиробником та споживачем, бізнесом і державою, посередник у відносинах підприємців тощо. Так з'являється сегмент соціальних суспільних послуг, пов'язаний з діловодством, судочинством та службовим листуванням, що було зафіксовано в працях філософів </w:t>
      </w:r>
      <w:r w:rsidRPr="00164D76">
        <w:rPr>
          <w:rFonts w:ascii="Times New Roman" w:hAnsi="Times New Roman"/>
          <w:sz w:val="28"/>
          <w:szCs w:val="28"/>
          <w:lang w:val="en-US"/>
        </w:rPr>
        <w:t>XVIII</w:t>
      </w:r>
      <w:r w:rsidRPr="00164D76">
        <w:rPr>
          <w:rFonts w:ascii="Times New Roman" w:hAnsi="Times New Roman"/>
          <w:sz w:val="28"/>
          <w:szCs w:val="28"/>
          <w:lang w:val="uk-UA"/>
        </w:rPr>
        <w:t xml:space="preserve"> ст., як виникнення громадянського суспільства.</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Подальше розширення виробництва, перетворення його в "масове", розвиток капіталістичного виробництва - поширило сферу обслуговування, банківської справи, сферу управління, спільно з ними зростає й армія "кабінетних" робітників. Офіси виникають у сфері послуг, торгівлі, соціального захисту, адміністративних закладах, але розумовий труд переважної частини робітників все ще має екстенсивний характер. Армії клерків і стенографісток виконують монотонну, монофункціональну працю, робочі приміщення тісні, громіздке обладнання незручне та вузькопрофільне. На третьому етапі зміна умов труда спричинила якісну трансформацію типології (виникнення просторів "</w:t>
      </w:r>
      <w:r w:rsidRPr="00164D76">
        <w:rPr>
          <w:rFonts w:ascii="Times New Roman" w:hAnsi="Times New Roman"/>
          <w:sz w:val="28"/>
          <w:szCs w:val="28"/>
          <w:lang w:val="en-US"/>
        </w:rPr>
        <w:t>open</w:t>
      </w:r>
      <w:r w:rsidRPr="00164D76">
        <w:rPr>
          <w:rFonts w:ascii="Times New Roman" w:hAnsi="Times New Roman"/>
          <w:sz w:val="28"/>
          <w:szCs w:val="28"/>
          <w:lang w:val="uk-UA"/>
        </w:rPr>
        <w:t xml:space="preserve"> </w:t>
      </w:r>
      <w:r w:rsidRPr="00164D76">
        <w:rPr>
          <w:rFonts w:ascii="Times New Roman" w:hAnsi="Times New Roman"/>
          <w:sz w:val="28"/>
          <w:szCs w:val="28"/>
          <w:lang w:val="en-US"/>
        </w:rPr>
        <w:t>space</w:t>
      </w:r>
      <w:r w:rsidRPr="00164D76">
        <w:rPr>
          <w:rFonts w:ascii="Times New Roman" w:hAnsi="Times New Roman"/>
          <w:sz w:val="28"/>
          <w:szCs w:val="28"/>
          <w:lang w:val="uk-UA"/>
        </w:rPr>
        <w:t>"). Відбувається розширення масштабів і кількості різноманіття типів офісних приміщень, а також їх профільних послуг і функцій.</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НТР 60-70-х рр. ХХ ст. спричинила якісне реформування виробничих сил суспільства, перебудову технічних основ матеріального виробництва на основі перетворення науки в передовий фактор виробництва, автоматизація та комп'ютеризація розумового труда. Перехід до інформаційного мережевого суспільства, простору потоків, а не місць. Глобалізація кардинально змінює суть і організацію офісної роботи. Поява поліфункціонального обладнання (офісна оргтехніка та комп'ютери), у кілька разів посилила продуктивність офісного труда і людські можливості по збереженню, обробці даних, доступу до інформації та її переробці. Тепер при організації роботи в офісі центральною фігурою стає "людина" у єдиному числі. З'являється "робітник" творчий, здатний до індивідуалізованого вирішення задач, оперуванню різними видами інформації, адаптації до нестандартних ситуацій та інновацій. Внаслідок, критерії професіоналізму набувають яскраво виявлену особисту, суб'єктивну спрямованість, скорочується кількість співробітників, поширюється робота на дому за допомогою Інтернету, таким чином необхідність взаємодії з колегами та керівництвом в процесі роботи зменшується та дистанціюється в просторі (мобільний зв'язок, Інтернет-конференції). Відбувається інтернаціоналізація труда, коли робітники однієї організації розміщені не тільки в різних місцях однієї країни, але й по всьому світу.</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В організації приміщень посилюється роль таких факторів, як імідж фірми (корпоративна ідентичність), організація відпочинку та дозвілля персоналу в робочих приміщеннях задля підвищення працездатності робітника-творця. Рутинна праця завдяки існуванню глобальних мереж може бути виконана децентралізовано, а офіс перетворюється в інформаційну площу, яку співробітники використовують в залежності від їх обов'язків тільки час від часу і в різному складі. Результат таких змін - різноманіття вимог, поданих до робочих місць в одній будівлі, необхідність створення гнучкої палітри офісних планувальних рішень: від індивідуальних робочих місць в офісах-ланках, включаючи групові робочі місця, до рішень для співробітників, які приходять в офіс час від часу (сумісне використання місця декількома співробітниками по черзі).</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xml:space="preserve">Здійснивши наше соціологічне дослідження на тему "Відображення соціальної динаміки в інтер'єрах офісних приміщень" ми виявили, що взаємозв'язок між характером труда офісних співробітників і його умовами </w:t>
      </w:r>
      <w:r>
        <w:rPr>
          <w:rFonts w:ascii="Times New Roman" w:hAnsi="Times New Roman"/>
          <w:sz w:val="28"/>
          <w:szCs w:val="28"/>
          <w:lang w:val="uk-UA"/>
        </w:rPr>
        <w:t>має взаємно зворотній характер</w:t>
      </w:r>
      <w:r w:rsidRPr="00164D76">
        <w:rPr>
          <w:rFonts w:ascii="Times New Roman" w:hAnsi="Times New Roman"/>
          <w:sz w:val="28"/>
          <w:szCs w:val="28"/>
          <w:lang w:val="uk-UA"/>
        </w:rPr>
        <w:t>, що відповідає сучасному системному підходу. Внутрішні зміни досліджуваних сторін (характер труда і архітектурно-планувальн</w:t>
      </w:r>
      <w:r>
        <w:rPr>
          <w:rFonts w:ascii="Times New Roman" w:hAnsi="Times New Roman"/>
          <w:sz w:val="28"/>
          <w:szCs w:val="28"/>
          <w:lang w:val="uk-UA"/>
        </w:rPr>
        <w:t xml:space="preserve">а </w:t>
      </w:r>
      <w:r w:rsidRPr="00164D76">
        <w:rPr>
          <w:rFonts w:ascii="Times New Roman" w:hAnsi="Times New Roman"/>
          <w:sz w:val="28"/>
          <w:szCs w:val="28"/>
          <w:lang w:val="uk-UA"/>
        </w:rPr>
        <w:t>організаці</w:t>
      </w:r>
      <w:r>
        <w:rPr>
          <w:rFonts w:ascii="Times New Roman" w:hAnsi="Times New Roman"/>
          <w:sz w:val="28"/>
          <w:szCs w:val="28"/>
          <w:lang w:val="uk-UA"/>
        </w:rPr>
        <w:t>я</w:t>
      </w:r>
      <w:r w:rsidRPr="00164D76">
        <w:rPr>
          <w:rFonts w:ascii="Times New Roman" w:hAnsi="Times New Roman"/>
          <w:sz w:val="28"/>
          <w:szCs w:val="28"/>
          <w:lang w:val="uk-UA"/>
        </w:rPr>
        <w:t xml:space="preserve"> робочого простору) виявляються взаємопроникаючими та взаємостимулюючими</w:t>
      </w:r>
      <w:r>
        <w:rPr>
          <w:rFonts w:ascii="Times New Roman" w:hAnsi="Times New Roman"/>
          <w:sz w:val="28"/>
          <w:szCs w:val="28"/>
          <w:lang w:val="uk-UA"/>
        </w:rPr>
        <w:t xml:space="preserve"> факторами</w:t>
      </w:r>
      <w:r w:rsidRPr="00164D76">
        <w:rPr>
          <w:rFonts w:ascii="Times New Roman" w:hAnsi="Times New Roman"/>
          <w:sz w:val="28"/>
          <w:szCs w:val="28"/>
          <w:lang w:val="uk-UA"/>
        </w:rPr>
        <w:t>.</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основною галуззю виникнення офісних  приміщень є сфера послуг, торгівля, фінансова сфера, державні заклади і промислове діловодство. Розвиток відповідних сфер суспільства, модернізація і трансформація самої праці та техніки, яка її забезпечує, спричинив зміни в характері трудової діяльності офісних робітників і приміщень, де вона відбувається.</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розвиток архітектурно-планувальних рішень офісних просторів обумовлений змінами характеру трудової діяльності, науковими розробками та винаходами в сфері робочого обладнання. Але в ході дослідження була виявлена зворотна залежність, тобто розвиток архітектурно-планувальних рішень офісних просторів спричинив зміни характеру труда.</w:t>
      </w:r>
    </w:p>
    <w:p w:rsidR="004143D8" w:rsidRPr="00164D76" w:rsidRDefault="004143D8" w:rsidP="00537158">
      <w:pPr>
        <w:spacing w:after="0" w:line="360" w:lineRule="auto"/>
        <w:jc w:val="both"/>
        <w:rPr>
          <w:rFonts w:ascii="Times New Roman" w:hAnsi="Times New Roman"/>
          <w:sz w:val="28"/>
          <w:szCs w:val="28"/>
          <w:lang w:val="uk-UA"/>
        </w:rPr>
      </w:pPr>
      <w:r w:rsidRPr="00164D76">
        <w:rPr>
          <w:rFonts w:ascii="Times New Roman" w:hAnsi="Times New Roman"/>
          <w:sz w:val="28"/>
          <w:szCs w:val="28"/>
          <w:lang w:val="uk-UA"/>
        </w:rPr>
        <w:tab/>
        <w:t>- було підтверджено, що ключовим фактором ефективної роботи виявляються особистісні внутрішні колективні відносини, сприятливий психологічний клімат і сприятливі умови трудової діяльності.</w:t>
      </w:r>
    </w:p>
    <w:p w:rsidR="004143D8" w:rsidRPr="00164D76" w:rsidRDefault="004143D8" w:rsidP="00537158">
      <w:pPr>
        <w:spacing w:after="0" w:line="360" w:lineRule="auto"/>
        <w:jc w:val="both"/>
        <w:rPr>
          <w:rFonts w:ascii="Times New Roman" w:hAnsi="Times New Roman"/>
          <w:b/>
          <w:sz w:val="32"/>
          <w:szCs w:val="32"/>
          <w:lang w:val="uk-UA"/>
        </w:rPr>
      </w:pPr>
      <w:r w:rsidRPr="00164D76">
        <w:rPr>
          <w:rFonts w:ascii="Times New Roman" w:hAnsi="Times New Roman"/>
          <w:sz w:val="28"/>
          <w:szCs w:val="28"/>
          <w:lang w:val="uk-UA"/>
        </w:rPr>
        <w:br w:type="page"/>
      </w:r>
      <w:r w:rsidRPr="00164D76">
        <w:rPr>
          <w:rFonts w:ascii="Times New Roman" w:hAnsi="Times New Roman"/>
          <w:b/>
          <w:sz w:val="32"/>
          <w:szCs w:val="32"/>
          <w:lang w:val="uk-UA"/>
        </w:rPr>
        <w:t>Джерела:</w:t>
      </w:r>
    </w:p>
    <w:p w:rsidR="004143D8" w:rsidRPr="00164D76" w:rsidRDefault="004143D8" w:rsidP="00805B24">
      <w:pPr>
        <w:spacing w:after="0" w:line="360" w:lineRule="auto"/>
        <w:rPr>
          <w:rFonts w:ascii="Times New Roman" w:hAnsi="Times New Roman"/>
          <w:sz w:val="32"/>
          <w:szCs w:val="32"/>
          <w:lang w:val="uk-UA"/>
        </w:rPr>
      </w:pP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Тофлер Е. Третя хвиля. М.: ООО "Фірма </w:t>
      </w:r>
      <w:r w:rsidRPr="00164D76">
        <w:rPr>
          <w:rFonts w:ascii="Times New Roman" w:hAnsi="Times New Roman"/>
          <w:sz w:val="28"/>
          <w:szCs w:val="28"/>
        </w:rPr>
        <w:t>"Издатетьство ACT", 1999</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ресурс.Режим доступу: </w:t>
      </w:r>
      <w:r w:rsidRPr="00164D76">
        <w:rPr>
          <w:rFonts w:ascii="Times New Roman" w:hAnsi="Times New Roman"/>
          <w:sz w:val="28"/>
          <w:szCs w:val="28"/>
        </w:rPr>
        <w:t>http://www.earlyofficemuseum.com/</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Уеллс Г. Війна світів. </w:t>
      </w:r>
      <w:r w:rsidRPr="00164D76">
        <w:rPr>
          <w:rFonts w:ascii="Times New Roman" w:hAnsi="Times New Roman"/>
          <w:sz w:val="28"/>
          <w:szCs w:val="28"/>
          <w:lang w:val="en-US"/>
        </w:rPr>
        <w:t>OCR</w:t>
      </w:r>
      <w:r w:rsidRPr="00164D76">
        <w:rPr>
          <w:rFonts w:ascii="Times New Roman" w:hAnsi="Times New Roman"/>
          <w:sz w:val="28"/>
          <w:szCs w:val="28"/>
          <w:lang w:val="uk-UA"/>
        </w:rPr>
        <w:t xml:space="preserve"> &amp; </w:t>
      </w:r>
      <w:r w:rsidRPr="00164D76">
        <w:rPr>
          <w:rFonts w:ascii="Times New Roman" w:hAnsi="Times New Roman"/>
          <w:sz w:val="28"/>
          <w:szCs w:val="28"/>
          <w:lang w:val="en-US"/>
        </w:rPr>
        <w:t>spellcheck</w:t>
      </w:r>
      <w:r w:rsidRPr="00164D76">
        <w:rPr>
          <w:rFonts w:ascii="Times New Roman" w:hAnsi="Times New Roman"/>
          <w:sz w:val="28"/>
          <w:szCs w:val="28"/>
          <w:lang w:val="uk-UA"/>
        </w:rPr>
        <w:t xml:space="preserve"> </w:t>
      </w:r>
      <w:r w:rsidRPr="00164D76">
        <w:rPr>
          <w:rFonts w:ascii="Times New Roman" w:hAnsi="Times New Roman"/>
          <w:sz w:val="28"/>
          <w:szCs w:val="28"/>
          <w:lang w:val="en-US"/>
        </w:rPr>
        <w:t>by</w:t>
      </w:r>
      <w:r w:rsidRPr="00164D76">
        <w:rPr>
          <w:rFonts w:ascii="Times New Roman" w:hAnsi="Times New Roman"/>
          <w:sz w:val="28"/>
          <w:szCs w:val="28"/>
          <w:lang w:val="uk-UA"/>
        </w:rPr>
        <w:t xml:space="preserve"> </w:t>
      </w:r>
      <w:r w:rsidRPr="00164D76">
        <w:rPr>
          <w:rFonts w:ascii="Times New Roman" w:hAnsi="Times New Roman"/>
          <w:sz w:val="28"/>
          <w:szCs w:val="28"/>
          <w:lang w:val="en-US"/>
        </w:rPr>
        <w:t>HarryFan</w:t>
      </w:r>
      <w:r w:rsidRPr="00164D76">
        <w:rPr>
          <w:rFonts w:ascii="Times New Roman" w:hAnsi="Times New Roman"/>
          <w:sz w:val="28"/>
          <w:szCs w:val="28"/>
          <w:lang w:val="uk-UA"/>
        </w:rPr>
        <w:t>, 2000, Пер. - М.Зенкевич.</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 Режим доступу: </w:t>
      </w:r>
      <w:r w:rsidRPr="00164D76">
        <w:rPr>
          <w:rFonts w:ascii="Times New Roman" w:hAnsi="Times New Roman"/>
          <w:sz w:val="28"/>
          <w:szCs w:val="28"/>
        </w:rPr>
        <w:t>http://www.ngpedia.ru/id289930p1.html</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Нойферт Е. Будівельне проектування. М.: "Архітектура-С" 2009</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 Режим доступу: </w:t>
      </w:r>
      <w:r w:rsidRPr="00164D76">
        <w:rPr>
          <w:rFonts w:ascii="Times New Roman" w:hAnsi="Times New Roman"/>
          <w:sz w:val="28"/>
          <w:szCs w:val="28"/>
        </w:rPr>
        <w:t>http://ru.wikipedia.org/wiki/Кубикл</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 Режим доступу: </w:t>
      </w:r>
      <w:r w:rsidRPr="00164D76">
        <w:rPr>
          <w:rFonts w:ascii="Times New Roman" w:hAnsi="Times New Roman"/>
          <w:sz w:val="28"/>
          <w:szCs w:val="28"/>
        </w:rPr>
        <w:t>http://www.sobaka.ru/magazine/glavnoe/5022</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 Режим доступу: </w:t>
      </w:r>
      <w:r w:rsidRPr="00164D76">
        <w:rPr>
          <w:rFonts w:ascii="Times New Roman" w:hAnsi="Times New Roman"/>
          <w:sz w:val="28"/>
          <w:szCs w:val="28"/>
        </w:rPr>
        <w:t>http://www.istmira.com/novejshaya-istoriya/1486-sobstvennost-trud-i-tvorchestvo-v-informacionnom.html</w:t>
      </w:r>
    </w:p>
    <w:p w:rsidR="004143D8" w:rsidRPr="00164D76" w:rsidRDefault="004143D8" w:rsidP="00805B24">
      <w:pPr>
        <w:numPr>
          <w:ilvl w:val="0"/>
          <w:numId w:val="4"/>
        </w:numPr>
        <w:spacing w:after="0" w:line="360" w:lineRule="auto"/>
        <w:rPr>
          <w:rFonts w:ascii="Times New Roman" w:hAnsi="Times New Roman"/>
          <w:sz w:val="28"/>
          <w:szCs w:val="28"/>
          <w:lang w:val="uk-UA"/>
        </w:rPr>
      </w:pPr>
      <w:r w:rsidRPr="00164D76">
        <w:rPr>
          <w:rFonts w:ascii="Times New Roman" w:hAnsi="Times New Roman"/>
          <w:sz w:val="28"/>
          <w:szCs w:val="28"/>
          <w:lang w:val="uk-UA"/>
        </w:rPr>
        <w:t xml:space="preserve">Електронний ресурс. Режим доступу: </w:t>
      </w:r>
      <w:r w:rsidRPr="00164D76">
        <w:rPr>
          <w:rFonts w:ascii="Times New Roman" w:hAnsi="Times New Roman"/>
          <w:sz w:val="28"/>
          <w:szCs w:val="28"/>
        </w:rPr>
        <w:t>http://ru.wikipedia.org/wiki/Синдром_хронической_усталости</w:t>
      </w:r>
    </w:p>
    <w:p w:rsidR="004143D8" w:rsidRDefault="004143D8" w:rsidP="00805B24">
      <w:pPr>
        <w:spacing w:after="0" w:line="360" w:lineRule="auto"/>
        <w:rPr>
          <w:rFonts w:ascii="Times New Roman" w:hAnsi="Times New Roman"/>
          <w:sz w:val="28"/>
          <w:szCs w:val="28"/>
          <w:lang w:val="uk-UA"/>
        </w:rPr>
      </w:pPr>
    </w:p>
    <w:p w:rsidR="004143D8" w:rsidRDefault="004143D8" w:rsidP="00805B24">
      <w:pPr>
        <w:spacing w:after="0" w:line="360" w:lineRule="auto"/>
        <w:rPr>
          <w:rFonts w:ascii="Times New Roman" w:hAnsi="Times New Roman"/>
          <w:sz w:val="28"/>
          <w:szCs w:val="28"/>
          <w:lang w:val="uk-UA"/>
        </w:rPr>
      </w:pPr>
      <w:r>
        <w:rPr>
          <w:rFonts w:ascii="Times New Roman" w:hAnsi="Times New Roman"/>
          <w:sz w:val="28"/>
          <w:szCs w:val="28"/>
          <w:lang w:val="uk-UA"/>
        </w:rPr>
        <w:br w:type="page"/>
      </w:r>
    </w:p>
    <w:p w:rsidR="004143D8" w:rsidRDefault="004143D8" w:rsidP="00805B24">
      <w:pPr>
        <w:spacing w:after="0" w:line="360" w:lineRule="auto"/>
        <w:rPr>
          <w:rFonts w:ascii="Times New Roman" w:hAnsi="Times New Roman"/>
          <w:sz w:val="28"/>
          <w:szCs w:val="28"/>
          <w:lang w:val="uk-UA"/>
        </w:rPr>
      </w:pPr>
      <w:r>
        <w:rPr>
          <w:noProof/>
        </w:rPr>
        <w:pict>
          <v:shapetype id="_x0000_t202" coordsize="21600,21600" o:spt="202" path="m,l,21600r21600,l21600,xe">
            <v:stroke joinstyle="miter"/>
            <v:path gradientshapeok="t" o:connecttype="rect"/>
          </v:shapetype>
          <v:shape id="_x0000_s1026" type="#_x0000_t202" style="position:absolute;margin-left:4.55pt;margin-top:679.25pt;width:219.5pt;height:13.15pt;z-index:251662336" stroked="f">
            <v:textbox style="mso-next-textbox:#_x0000_s1026" inset="0,0,0,0">
              <w:txbxContent>
                <w:p w:rsidR="004143D8" w:rsidRPr="00E45652" w:rsidRDefault="004143D8" w:rsidP="00380992">
                  <w:pPr>
                    <w:pStyle w:val="Caption"/>
                    <w:rPr>
                      <w:noProof/>
                    </w:rPr>
                  </w:pPr>
                  <w:r>
                    <w:rPr>
                      <w:lang w:val="uk-UA"/>
                    </w:rPr>
                    <w:t xml:space="preserve">Мал.5. </w:t>
                  </w:r>
                  <w:r w:rsidRPr="00FB1569">
                    <w:t>Кабінет А. С. Пушкіна</w:t>
                  </w:r>
                </w:p>
              </w:txbxContent>
            </v:textbox>
            <w10:wrap type="square"/>
          </v:shape>
        </w:pict>
      </w:r>
      <w:r>
        <w:rPr>
          <w:noProof/>
        </w:rPr>
        <w:pict>
          <v:shape id="_x0000_s1027" type="#_x0000_t202" style="position:absolute;margin-left:240.55pt;margin-top:655.2pt;width:221.05pt;height:24.05pt;z-index:251663360" stroked="f">
            <v:textbox style="mso-next-textbox:#_x0000_s1027;mso-fit-shape-to-text:t" inset="0,0,0,0">
              <w:txbxContent>
                <w:p w:rsidR="004143D8" w:rsidRPr="004A2497" w:rsidRDefault="004143D8" w:rsidP="00380992">
                  <w:pPr>
                    <w:pStyle w:val="Caption"/>
                    <w:rPr>
                      <w:noProof/>
                    </w:rPr>
                  </w:pPr>
                  <w:r>
                    <w:rPr>
                      <w:lang w:val="uk-UA"/>
                    </w:rPr>
                    <w:t xml:space="preserve">Мал.6. </w:t>
                  </w:r>
                  <w:r w:rsidRPr="00122343">
                    <w:rPr>
                      <w:lang w:val="uk-UA"/>
                    </w:rPr>
                    <w:t>Офіс суднобудівного відділу</w:t>
                  </w: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s1028" type="#_x0000_t75" alt="6.jpg" style="position:absolute;margin-left:234.55pt;margin-top:520.1pt;width:227.05pt;height:130.6pt;z-index:251649024;visibility:visible;mso-position-horizontal-relative:margin;mso-position-vertical-relative:margin">
            <v:imagedata r:id="rId7" o:title=""/>
            <w10:wrap type="square" anchorx="margin" anchory="margin"/>
          </v:shape>
        </w:pict>
      </w:r>
      <w:r>
        <w:rPr>
          <w:noProof/>
        </w:rPr>
        <w:pict>
          <v:shape id="Рисунок 22" o:spid="_x0000_s1029" type="#_x0000_t75" alt="5.jpg" style="position:absolute;margin-left:-3.2pt;margin-top:521.8pt;width:219.5pt;height:150.65pt;z-index:251648000;visibility:visible;mso-position-horizontal-relative:margin;mso-position-vertical-relative:margin">
            <v:imagedata r:id="rId8" o:title=""/>
            <w10:wrap type="square" anchorx="margin" anchory="margin"/>
          </v:shape>
        </w:pict>
      </w:r>
      <w:r>
        <w:rPr>
          <w:noProof/>
        </w:rPr>
        <w:pict>
          <v:shape id="_x0000_s1030" type="#_x0000_t202" style="position:absolute;margin-left:-.45pt;margin-top:477.3pt;width:198.55pt;height:18.15pt;z-index:251660288" stroked="f">
            <v:textbox style="mso-next-textbox:#_x0000_s1030" inset="0,0,0,0">
              <w:txbxContent>
                <w:p w:rsidR="004143D8" w:rsidRPr="00083CA3" w:rsidRDefault="004143D8" w:rsidP="00380992">
                  <w:pPr>
                    <w:pStyle w:val="Caption"/>
                    <w:rPr>
                      <w:noProof/>
                    </w:rPr>
                  </w:pPr>
                  <w:r>
                    <w:t>Мал.</w:t>
                  </w:r>
                  <w:r>
                    <w:rPr>
                      <w:lang w:val="uk-UA"/>
                    </w:rPr>
                    <w:t>3</w:t>
                  </w:r>
                  <w:r>
                    <w:t>. Картина "</w:t>
                  </w:r>
                  <w:r>
                    <w:rPr>
                      <w:lang w:val="uk-UA"/>
                    </w:rPr>
                    <w:t>Нотаріус в своєму офісі"</w:t>
                  </w:r>
                </w:p>
              </w:txbxContent>
            </v:textbox>
            <w10:wrap type="square"/>
          </v:shape>
        </w:pict>
      </w:r>
      <w:r>
        <w:rPr>
          <w:noProof/>
        </w:rPr>
        <w:pict>
          <v:shape id="_x0000_s1031" type="#_x0000_t202" style="position:absolute;margin-left:212.8pt;margin-top:439.2pt;width:261.35pt;height:38.1pt;z-index:251661312" stroked="f">
            <v:textbox style="mso-next-textbox:#_x0000_s1031;mso-fit-shape-to-text:t" inset="0,0,0,0">
              <w:txbxContent>
                <w:p w:rsidR="004143D8" w:rsidRPr="00380992" w:rsidRDefault="004143D8" w:rsidP="00380992">
                  <w:pPr>
                    <w:pStyle w:val="Caption"/>
                    <w:rPr>
                      <w:noProof/>
                      <w:lang w:val="en-US"/>
                    </w:rPr>
                  </w:pPr>
                  <w:r>
                    <w:rPr>
                      <w:lang w:val="uk-UA"/>
                    </w:rPr>
                    <w:t xml:space="preserve">Мал.4. </w:t>
                  </w:r>
                  <w:r w:rsidRPr="007717E1">
                    <w:t>Операційна</w:t>
                  </w:r>
                  <w:r w:rsidRPr="00380992">
                    <w:rPr>
                      <w:lang w:val="en-US"/>
                    </w:rPr>
                    <w:t xml:space="preserve"> </w:t>
                  </w:r>
                  <w:r w:rsidRPr="007717E1">
                    <w:t>зала</w:t>
                  </w:r>
                  <w:r w:rsidRPr="00380992">
                    <w:rPr>
                      <w:lang w:val="en-US"/>
                    </w:rPr>
                    <w:t>, General Office, Harper &amp; Brothers, New York, 1855</w:t>
                  </w:r>
                </w:p>
              </w:txbxContent>
            </v:textbox>
            <w10:wrap type="square"/>
          </v:shape>
        </w:pict>
      </w:r>
      <w:r>
        <w:rPr>
          <w:noProof/>
        </w:rPr>
        <w:pict>
          <v:shape id="Рисунок 8" o:spid="_x0000_s1032" type="#_x0000_t75" alt="3.jpg" style="position:absolute;margin-left:-12.4pt;margin-top:214.55pt;width:198.55pt;height:260.35pt;z-index:251645952;visibility:visible;mso-position-horizontal-relative:margin;mso-position-vertical-relative:margin">
            <v:imagedata r:id="rId9" o:title=""/>
            <w10:wrap type="square" anchorx="margin" anchory="margin"/>
          </v:shape>
        </w:pict>
      </w:r>
      <w:r>
        <w:rPr>
          <w:noProof/>
        </w:rPr>
        <w:pict>
          <v:shape id="Рисунок 9" o:spid="_x0000_s1033" type="#_x0000_t75" alt="4.JPG" style="position:absolute;margin-left:206.1pt;margin-top:221.25pt;width:261.35pt;height:213.45pt;z-index:251646976;visibility:visible;mso-position-horizontal-relative:margin;mso-position-vertical-relative:margin">
            <v:imagedata r:id="rId10" o:title=""/>
            <w10:wrap type="square" anchorx="margin" anchory="margin"/>
          </v:shape>
        </w:pict>
      </w:r>
      <w:r>
        <w:rPr>
          <w:noProof/>
        </w:rPr>
        <w:pict>
          <v:shape id="_x0000_s1034" type="#_x0000_t202" style="position:absolute;margin-left:-5.75pt;margin-top:172.1pt;width:246.3pt;height:24.05pt;z-index:251658240" stroked="f">
            <v:textbox style="mso-next-textbox:#_x0000_s1034;mso-fit-shape-to-text:t" inset="0,0,0,0">
              <w:txbxContent>
                <w:p w:rsidR="004143D8" w:rsidRPr="00335BC0" w:rsidRDefault="004143D8" w:rsidP="00F55774">
                  <w:pPr>
                    <w:pStyle w:val="Caption"/>
                    <w:rPr>
                      <w:rFonts w:ascii="Times New Roman" w:hAnsi="Times New Roman"/>
                      <w:noProof/>
                      <w:sz w:val="28"/>
                      <w:szCs w:val="28"/>
                    </w:rPr>
                  </w:pPr>
                  <w:r>
                    <w:t>Мал.1</w:t>
                  </w:r>
                  <w:r w:rsidRPr="00983404">
                    <w:t xml:space="preserve">. </w:t>
                  </w:r>
                  <w:r>
                    <w:t xml:space="preserve">Контора адвоката в час робочого </w:t>
                  </w:r>
                  <w:r w:rsidRPr="00983404">
                    <w:t>дня (1601)</w:t>
                  </w:r>
                </w:p>
              </w:txbxContent>
            </v:textbox>
            <w10:wrap type="square"/>
          </v:shape>
        </w:pict>
      </w:r>
      <w:r>
        <w:rPr>
          <w:noProof/>
        </w:rPr>
        <w:pict>
          <v:shape id="_x0000_s1035" type="#_x0000_t202" style="position:absolute;margin-left:254.95pt;margin-top:167.1pt;width:207.5pt;height:46.6pt;z-index:251659264" stroked="f">
            <v:textbox style="mso-next-textbox:#_x0000_s1035" inset="0,0,0,0">
              <w:txbxContent>
                <w:p w:rsidR="004143D8" w:rsidRPr="00380992" w:rsidRDefault="004143D8" w:rsidP="00380992">
                  <w:pPr>
                    <w:pStyle w:val="Caption"/>
                    <w:rPr>
                      <w:rFonts w:ascii="Times New Roman" w:hAnsi="Times New Roman"/>
                      <w:noProof/>
                      <w:sz w:val="28"/>
                      <w:szCs w:val="28"/>
                      <w:lang w:val="en-US"/>
                    </w:rPr>
                  </w:pPr>
                  <w:r>
                    <w:t>Мал</w:t>
                  </w:r>
                  <w:r w:rsidRPr="00380992">
                    <w:rPr>
                      <w:lang w:val="en-US"/>
                    </w:rPr>
                    <w:t xml:space="preserve">.2. </w:t>
                  </w:r>
                  <w:r w:rsidRPr="000F733D">
                    <w:t>Ілюстрація</w:t>
                  </w:r>
                  <w:r w:rsidRPr="00380992">
                    <w:rPr>
                      <w:lang w:val="en-US"/>
                    </w:rPr>
                    <w:t xml:space="preserve"> </w:t>
                  </w:r>
                  <w:r w:rsidRPr="000F733D">
                    <w:t>до</w:t>
                  </w:r>
                  <w:r w:rsidRPr="00380992">
                    <w:rPr>
                      <w:lang w:val="en-US"/>
                    </w:rPr>
                    <w:t xml:space="preserve"> "Old Baltimore and Its Merchants" 1770 </w:t>
                  </w:r>
                  <w:r w:rsidRPr="000F733D">
                    <w:t>року</w:t>
                  </w:r>
                  <w:r w:rsidRPr="00380992">
                    <w:rPr>
                      <w:lang w:val="en-US"/>
                    </w:rPr>
                    <w:t xml:space="preserve">, Harper's New Monthly Magazine, </w:t>
                  </w:r>
                  <w:r w:rsidRPr="000F733D">
                    <w:t>листопад</w:t>
                  </w:r>
                  <w:r w:rsidRPr="00380992">
                    <w:rPr>
                      <w:lang w:val="en-US"/>
                    </w:rPr>
                    <w:t xml:space="preserve"> 1880</w:t>
                  </w:r>
                </w:p>
              </w:txbxContent>
            </v:textbox>
            <w10:wrap type="square"/>
          </v:shape>
        </w:pict>
      </w:r>
      <w:r>
        <w:rPr>
          <w:noProof/>
        </w:rPr>
        <w:pict>
          <v:shape id="Рисунок 7" o:spid="_x0000_s1036" type="#_x0000_t75" alt="2.jpg" style="position:absolute;margin-left:711.2pt;margin-top:6.05pt;width:217.8pt;height:156.55pt;z-index:251644928;visibility:visible;mso-position-horizontal:right;mso-position-horizontal-relative:margin;mso-position-vertical-relative:margin">
            <v:imagedata r:id="rId11" o:title=""/>
            <w10:wrap type="square" anchorx="margin" anchory="margin"/>
          </v:shape>
        </w:pict>
      </w:r>
      <w:r>
        <w:rPr>
          <w:noProof/>
        </w:rPr>
        <w:pict>
          <v:shape id="Рисунок 6" o:spid="_x0000_s1037" type="#_x0000_t75" alt="1.jpg" style="position:absolute;margin-left:-14.1pt;margin-top:6.05pt;width:246.3pt;height:156.55pt;z-index:251643904;visibility:visible;mso-position-horizontal-relative:margin;mso-position-vertical-relative:margin">
            <v:imagedata r:id="rId12" o:title=""/>
            <w10:wrap type="square" anchorx="margin" anchory="margin"/>
          </v:shape>
        </w:pict>
      </w:r>
    </w:p>
    <w:p w:rsidR="004143D8" w:rsidRDefault="004143D8" w:rsidP="00805B24">
      <w:pPr>
        <w:spacing w:after="0" w:line="360" w:lineRule="auto"/>
        <w:rPr>
          <w:rFonts w:ascii="Times New Roman" w:hAnsi="Times New Roman"/>
          <w:sz w:val="28"/>
          <w:szCs w:val="28"/>
          <w:lang w:val="uk-UA"/>
        </w:rPr>
      </w:pPr>
      <w:r>
        <w:rPr>
          <w:noProof/>
        </w:rPr>
        <w:pict>
          <v:shape id="_x0000_s1038" type="#_x0000_t202" style="position:absolute;margin-left:276.5pt;margin-top:174.35pt;width:130.75pt;height:24.05pt;z-index:251665408" stroked="f">
            <v:textbox style="mso-fit-shape-to-text:t" inset="0,0,0,0">
              <w:txbxContent>
                <w:p w:rsidR="004143D8" w:rsidRPr="00946C11" w:rsidRDefault="004143D8" w:rsidP="00380992">
                  <w:pPr>
                    <w:pStyle w:val="Caption"/>
                    <w:rPr>
                      <w:rFonts w:ascii="Times New Roman" w:hAnsi="Times New Roman"/>
                      <w:noProof/>
                      <w:sz w:val="28"/>
                      <w:szCs w:val="28"/>
                    </w:rPr>
                  </w:pPr>
                  <w:r>
                    <w:rPr>
                      <w:lang w:val="uk-UA"/>
                    </w:rPr>
                    <w:t xml:space="preserve">Мал.8. </w:t>
                  </w:r>
                  <w:r w:rsidRPr="007D6BAF">
                    <w:rPr>
                      <w:lang w:val="uk-UA"/>
                    </w:rPr>
                    <w:t>"Відкритий простір"</w:t>
                  </w:r>
                </w:p>
              </w:txbxContent>
            </v:textbox>
            <w10:wrap type="square"/>
          </v:shape>
        </w:pict>
      </w:r>
      <w:r>
        <w:rPr>
          <w:noProof/>
        </w:rPr>
        <w:pict>
          <v:shape id="_x0000_s1039" type="#_x0000_t202" style="position:absolute;margin-left:-3.85pt;margin-top:174.35pt;width:187.55pt;height:38.1pt;z-index:251664384" stroked="f">
            <v:textbox style="mso-fit-shape-to-text:t" inset="0,0,0,0">
              <w:txbxContent>
                <w:p w:rsidR="004143D8" w:rsidRPr="007A4368" w:rsidRDefault="004143D8" w:rsidP="00380992">
                  <w:pPr>
                    <w:pStyle w:val="Caption"/>
                    <w:rPr>
                      <w:rFonts w:ascii="Times New Roman" w:hAnsi="Times New Roman"/>
                      <w:noProof/>
                      <w:sz w:val="28"/>
                      <w:szCs w:val="28"/>
                    </w:rPr>
                  </w:pPr>
                  <w:r>
                    <w:rPr>
                      <w:lang w:val="uk-UA"/>
                    </w:rPr>
                    <w:t xml:space="preserve">Мал.7. </w:t>
                  </w:r>
                  <w:r w:rsidRPr="007E2F9F">
                    <w:t>Радянська типова "контора" -  статуправління з х/ф "Службовий роман".</w:t>
                  </w:r>
                </w:p>
              </w:txbxContent>
            </v:textbox>
            <w10:wrap type="square"/>
          </v:shape>
        </w:pict>
      </w:r>
      <w:r>
        <w:rPr>
          <w:noProof/>
        </w:rPr>
        <w:pict>
          <v:shape id="Рисунок 37" o:spid="_x0000_s1040" type="#_x0000_t75" style="position:absolute;margin-left:-14.5pt;margin-top:0;width:231pt;height:172.45pt;z-index:251650048;visibility:visible;mso-position-horizontal-relative:margin;mso-position-vertical:top;mso-position-vertical-relative:margin">
            <v:imagedata r:id="rId13" o:title=""/>
            <w10:wrap type="square" anchorx="margin" anchory="margin"/>
          </v:shape>
        </w:pict>
      </w:r>
    </w:p>
    <w:p w:rsidR="004143D8" w:rsidRDefault="004143D8" w:rsidP="00805B24">
      <w:pPr>
        <w:spacing w:after="0" w:line="360" w:lineRule="auto"/>
        <w:rPr>
          <w:rFonts w:ascii="Times New Roman" w:hAnsi="Times New Roman"/>
          <w:sz w:val="28"/>
          <w:szCs w:val="28"/>
          <w:lang w:val="uk-UA"/>
        </w:rPr>
      </w:pPr>
    </w:p>
    <w:p w:rsidR="004143D8" w:rsidRDefault="004143D8" w:rsidP="00805B24">
      <w:pPr>
        <w:spacing w:after="0" w:line="360" w:lineRule="auto"/>
        <w:rPr>
          <w:rFonts w:ascii="Times New Roman" w:hAnsi="Times New Roman"/>
          <w:sz w:val="28"/>
          <w:szCs w:val="28"/>
          <w:lang w:val="uk-UA"/>
        </w:rPr>
      </w:pPr>
    </w:p>
    <w:p w:rsidR="004143D8" w:rsidRDefault="004143D8" w:rsidP="00805B24">
      <w:pPr>
        <w:spacing w:after="0" w:line="360" w:lineRule="auto"/>
        <w:rPr>
          <w:rFonts w:ascii="Times New Roman" w:hAnsi="Times New Roman"/>
          <w:sz w:val="28"/>
          <w:szCs w:val="28"/>
          <w:lang w:val="uk-UA"/>
        </w:rPr>
      </w:pPr>
    </w:p>
    <w:p w:rsidR="004143D8" w:rsidRDefault="004143D8" w:rsidP="00805B24">
      <w:pPr>
        <w:spacing w:after="0" w:line="360" w:lineRule="auto"/>
        <w:rPr>
          <w:rFonts w:ascii="Times New Roman" w:hAnsi="Times New Roman"/>
          <w:sz w:val="28"/>
          <w:szCs w:val="28"/>
          <w:lang w:val="uk-UA"/>
        </w:rPr>
      </w:pPr>
      <w:r>
        <w:rPr>
          <w:noProof/>
        </w:rPr>
        <w:pict>
          <v:shape id="_x0000_s1041" type="#_x0000_t202" style="position:absolute;margin-left:270pt;margin-top:-27pt;width:185.1pt;height:17.15pt;z-index:251667456" stroked="f">
            <v:textbox inset="0,0,0,0">
              <w:txbxContent>
                <w:p w:rsidR="004143D8" w:rsidRPr="00A13450" w:rsidRDefault="004143D8" w:rsidP="00D25758">
                  <w:pPr>
                    <w:pStyle w:val="Caption"/>
                    <w:rPr>
                      <w:rFonts w:ascii="Times New Roman" w:hAnsi="Times New Roman"/>
                      <w:noProof/>
                      <w:sz w:val="28"/>
                      <w:szCs w:val="28"/>
                    </w:rPr>
                  </w:pPr>
                  <w:r>
                    <w:rPr>
                      <w:lang w:val="uk-UA"/>
                    </w:rPr>
                    <w:t xml:space="preserve">Мал.10. </w:t>
                  </w:r>
                  <w:r w:rsidRPr="00A038D8">
                    <w:rPr>
                      <w:lang w:val="uk-UA"/>
                    </w:rPr>
                    <w:t>Комбінований офіс</w:t>
                  </w:r>
                </w:p>
              </w:txbxContent>
            </v:textbox>
            <w10:wrap type="square"/>
          </v:shape>
        </w:pict>
      </w:r>
      <w:r>
        <w:rPr>
          <w:noProof/>
        </w:rPr>
        <w:pict>
          <v:shape id="_x0000_s1042" type="#_x0000_t202" style="position:absolute;margin-left:18pt;margin-top:-18pt;width:131.65pt;height:18.2pt;z-index:251666432" stroked="f">
            <v:textbox inset="0,0,0,0">
              <w:txbxContent>
                <w:p w:rsidR="004143D8" w:rsidRPr="00057725" w:rsidRDefault="004143D8" w:rsidP="00D25758">
                  <w:pPr>
                    <w:pStyle w:val="Caption"/>
                    <w:rPr>
                      <w:rFonts w:ascii="Times New Roman" w:hAnsi="Times New Roman"/>
                      <w:noProof/>
                      <w:sz w:val="28"/>
                      <w:szCs w:val="28"/>
                    </w:rPr>
                  </w:pPr>
                  <w:r>
                    <w:rPr>
                      <w:lang w:val="uk-UA"/>
                    </w:rPr>
                    <w:t xml:space="preserve">Мал.9. </w:t>
                  </w:r>
                  <w:r w:rsidRPr="009F55FE">
                    <w:t>Традиційні "кубікли"</w:t>
                  </w:r>
                </w:p>
              </w:txbxContent>
            </v:textbox>
            <w10:wrap type="square"/>
          </v:shape>
        </w:pict>
      </w:r>
    </w:p>
    <w:p w:rsidR="004143D8" w:rsidRDefault="004143D8" w:rsidP="00805B24">
      <w:pPr>
        <w:spacing w:after="0" w:line="360" w:lineRule="auto"/>
        <w:rPr>
          <w:rFonts w:ascii="Times New Roman" w:hAnsi="Times New Roman"/>
          <w:sz w:val="28"/>
          <w:szCs w:val="28"/>
          <w:lang w:val="uk-UA"/>
        </w:rPr>
      </w:pPr>
      <w:r>
        <w:rPr>
          <w:noProof/>
        </w:rPr>
        <w:pict>
          <v:shape id="_x0000_s1043" type="#_x0000_t75" alt="афа ф" style="position:absolute;margin-left:-9pt;margin-top:27pt;width:196.9pt;height:172.45pt;z-index:251653120;visibility:visible;mso-position-horizontal-relative:margin;mso-position-vertical-relative:margin">
            <v:imagedata r:id="rId14" o:title=""/>
            <w10:wrap type="square" anchorx="margin" anchory="margin"/>
          </v:shape>
        </w:pict>
      </w:r>
    </w:p>
    <w:p w:rsidR="004143D8" w:rsidRDefault="004143D8" w:rsidP="00805B24">
      <w:pPr>
        <w:spacing w:after="0" w:line="360" w:lineRule="auto"/>
        <w:rPr>
          <w:rFonts w:ascii="Times New Roman" w:hAnsi="Times New Roman"/>
          <w:sz w:val="28"/>
          <w:szCs w:val="28"/>
          <w:lang w:val="uk-UA"/>
        </w:rPr>
      </w:pPr>
    </w:p>
    <w:p w:rsidR="004143D8" w:rsidRDefault="004143D8" w:rsidP="00805B24">
      <w:pPr>
        <w:spacing w:after="0" w:line="360" w:lineRule="auto"/>
        <w:rPr>
          <w:rFonts w:ascii="Times New Roman" w:hAnsi="Times New Roman"/>
          <w:sz w:val="28"/>
          <w:szCs w:val="28"/>
          <w:lang w:val="uk-UA"/>
        </w:rPr>
      </w:pPr>
      <w:r>
        <w:rPr>
          <w:noProof/>
        </w:rPr>
        <w:pict>
          <v:shape id="Рисунок 51" o:spid="_x0000_s1044" type="#_x0000_t75" alt="план" style="position:absolute;margin-left:279pt;margin-top:198pt;width:209.95pt;height:196.7pt;z-index:251655168;visibility:visible;mso-position-horizontal-relative:margin;mso-position-vertical-relative:margin">
            <v:imagedata r:id="rId15" o:title=""/>
            <w10:wrap type="square" anchorx="margin" anchory="margin"/>
          </v:shape>
        </w:pict>
      </w:r>
      <w:r>
        <w:rPr>
          <w:noProof/>
        </w:rPr>
        <w:pict>
          <v:shape id="_x0000_s1045" type="#_x0000_t202" style="position:absolute;margin-left:243pt;margin-top:350.55pt;width:191.9pt;height:39.6pt;z-index:251668480" stroked="f">
            <v:textbox inset="0,0,0,0">
              <w:txbxContent>
                <w:p w:rsidR="004143D8" w:rsidRPr="008E3BF4" w:rsidRDefault="004143D8" w:rsidP="00D25758">
                  <w:pPr>
                    <w:pStyle w:val="Caption"/>
                    <w:rPr>
                      <w:rFonts w:ascii="Times New Roman" w:hAnsi="Times New Roman"/>
                      <w:noProof/>
                      <w:sz w:val="28"/>
                      <w:szCs w:val="28"/>
                    </w:rPr>
                  </w:pPr>
                  <w:r>
                    <w:rPr>
                      <w:lang w:val="uk-UA"/>
                    </w:rPr>
                    <w:t xml:space="preserve">Мал.11. </w:t>
                  </w:r>
                  <w:r w:rsidRPr="00071967">
                    <w:rPr>
                      <w:lang w:val="uk-UA"/>
                    </w:rPr>
                    <w:t>Приклад вдалого сучасного рішення офісного простору</w:t>
                  </w:r>
                </w:p>
              </w:txbxContent>
            </v:textbox>
            <w10:wrap type="square"/>
          </v:shape>
        </w:pict>
      </w:r>
      <w:r>
        <w:rPr>
          <w:noProof/>
        </w:rPr>
        <w:pict>
          <v:shape id="_x0000_s1046" type="#_x0000_t202" style="position:absolute;margin-left:20.1pt;margin-top:532.05pt;width:209.95pt;height:.05pt;z-index:251669504" stroked="f">
            <v:textbox style="mso-fit-shape-to-text:t" inset="0,0,0,0">
              <w:txbxContent>
                <w:p w:rsidR="004143D8" w:rsidRPr="007D0C50" w:rsidRDefault="004143D8" w:rsidP="00D25758">
                  <w:pPr>
                    <w:pStyle w:val="Caption"/>
                    <w:rPr>
                      <w:noProof/>
                    </w:rPr>
                  </w:pPr>
                  <w:r>
                    <w:rPr>
                      <w:lang w:val="uk-UA"/>
                    </w:rPr>
                    <w:t xml:space="preserve">Мал.12. </w:t>
                  </w:r>
                  <w:r w:rsidRPr="003D6FD0">
                    <w:rPr>
                      <w:lang w:val="uk-UA"/>
                    </w:rPr>
                    <w:t>План типового поверху Комерцбанка у Франкфурті</w:t>
                  </w:r>
                </w:p>
              </w:txbxContent>
            </v:textbox>
            <w10:wrap type="square"/>
          </v:shape>
        </w:pict>
      </w:r>
      <w:r>
        <w:rPr>
          <w:noProof/>
        </w:rPr>
        <w:pict>
          <v:shape id="Рисунок 43" o:spid="_x0000_s1047" type="#_x0000_t75" style="position:absolute;margin-left:6.85pt;margin-top:470.7pt;width:202.75pt;height:201.75pt;z-index:251654144;visibility:visible;mso-position-horizontal-relative:margin;mso-position-vertical-relative:margin">
            <v:imagedata r:id="rId16" o:title=""/>
            <w10:wrap type="square" anchorx="margin" anchory="margin"/>
          </v:shape>
        </w:pict>
      </w:r>
      <w:r>
        <w:rPr>
          <w:noProof/>
        </w:rPr>
        <w:pict>
          <v:shape id="Рисунок 40" o:spid="_x0000_s1048" type="#_x0000_t75" style="position:absolute;margin-left:1.8pt;margin-top:237.95pt;width:249.45pt;height:165.1pt;z-index:251652096;visibility:visible;mso-position-horizontal-relative:margin;mso-position-vertical-relative:margin">
            <v:imagedata r:id="rId17" o:title=""/>
            <w10:wrap type="square" anchorx="margin" anchory="margin"/>
          </v:shape>
        </w:pict>
      </w:r>
      <w:r>
        <w:rPr>
          <w:noProof/>
        </w:rPr>
        <w:pict>
          <v:shape id="Рисунок 33" o:spid="_x0000_s1049" type="#_x0000_t75" style="position:absolute;margin-left:249.65pt;margin-top:0;width:210.7pt;height:168.25pt;z-index:251651072;visibility:visible;mso-position-horizontal-relative:margin;mso-position-vertical:top;mso-position-vertical-relative:margin">
            <v:imagedata r:id="rId18" o:title=""/>
            <w10:wrap type="square" anchorx="margin" anchory="margin"/>
          </v:shape>
        </w:pict>
      </w:r>
      <w:r>
        <w:rPr>
          <w:rFonts w:ascii="Times New Roman" w:hAnsi="Times New Roman"/>
          <w:sz w:val="28"/>
          <w:szCs w:val="28"/>
          <w:lang w:val="uk-UA"/>
        </w:rPr>
        <w:br w:type="page"/>
      </w:r>
    </w:p>
    <w:p w:rsidR="004143D8" w:rsidRPr="00164D76" w:rsidRDefault="004143D8" w:rsidP="00805B24">
      <w:pPr>
        <w:spacing w:after="0" w:line="360" w:lineRule="auto"/>
        <w:rPr>
          <w:rFonts w:ascii="Times New Roman" w:hAnsi="Times New Roman"/>
          <w:sz w:val="28"/>
          <w:szCs w:val="28"/>
          <w:lang w:val="uk-UA"/>
        </w:rPr>
      </w:pPr>
      <w:r>
        <w:rPr>
          <w:noProof/>
        </w:rPr>
        <w:pict>
          <v:shape id="_x0000_s1050" type="#_x0000_t202" style="position:absolute;margin-left:244.8pt;margin-top:162.2pt;width:222.95pt;height:38.1pt;z-index:251671552" stroked="f">
            <v:textbox style="mso-fit-shape-to-text:t" inset="0,0,0,0">
              <w:txbxContent>
                <w:p w:rsidR="004143D8" w:rsidRPr="00A42E8D" w:rsidRDefault="004143D8" w:rsidP="00D25758">
                  <w:pPr>
                    <w:pStyle w:val="Caption"/>
                    <w:rPr>
                      <w:noProof/>
                    </w:rPr>
                  </w:pPr>
                  <w:r>
                    <w:rPr>
                      <w:lang w:val="uk-UA"/>
                    </w:rPr>
                    <w:t xml:space="preserve">Мал.14. </w:t>
                  </w:r>
                  <w:r w:rsidRPr="00986376">
                    <w:rPr>
                      <w:lang w:val="uk-UA"/>
                    </w:rPr>
                    <w:t>Офісний простір компанії "Google", Стокгольм, Швеція</w:t>
                  </w:r>
                </w:p>
              </w:txbxContent>
            </v:textbox>
            <w10:wrap type="square"/>
          </v:shape>
        </w:pict>
      </w:r>
      <w:r>
        <w:rPr>
          <w:noProof/>
        </w:rPr>
        <w:pict>
          <v:shape id="_x0000_s1051" type="#_x0000_t202" style="position:absolute;margin-left:9.55pt;margin-top:200.3pt;width:206.45pt;height:28.05pt;z-index:251670528" stroked="f">
            <v:textbox inset="0,0,0,0">
              <w:txbxContent>
                <w:p w:rsidR="004143D8" w:rsidRPr="00161DF3" w:rsidRDefault="004143D8" w:rsidP="00D25758">
                  <w:pPr>
                    <w:pStyle w:val="Caption"/>
                    <w:rPr>
                      <w:rFonts w:ascii="Times New Roman" w:hAnsi="Times New Roman"/>
                      <w:noProof/>
                      <w:sz w:val="28"/>
                      <w:szCs w:val="28"/>
                    </w:rPr>
                  </w:pPr>
                  <w:r>
                    <w:rPr>
                      <w:lang w:val="uk-UA"/>
                    </w:rPr>
                    <w:t>Мал.13.</w:t>
                  </w:r>
                  <w:r>
                    <w:rPr>
                      <w:noProof/>
                    </w:rPr>
                    <w:t xml:space="preserve"> </w:t>
                  </w:r>
                  <w:r w:rsidRPr="00974E33">
                    <w:rPr>
                      <w:noProof/>
                    </w:rPr>
                    <w:t>Схема зорових зв'язків Комерцбанка у Франкфурті</w:t>
                  </w:r>
                </w:p>
              </w:txbxContent>
            </v:textbox>
            <w10:wrap type="square"/>
          </v:shape>
        </w:pict>
      </w:r>
      <w:r>
        <w:rPr>
          <w:noProof/>
        </w:rPr>
        <w:pict>
          <v:shape id="Рисунок 56" o:spid="_x0000_s1052" type="#_x0000_t75" style="position:absolute;margin-left:772.2pt;margin-top:0;width:233.05pt;height:155.7pt;z-index:251657216;visibility:visible;mso-position-horizontal:right;mso-position-horizontal-relative:margin;mso-position-vertical:top;mso-position-vertical-relative:margin">
            <v:imagedata r:id="rId19" o:title=""/>
            <w10:wrap type="square" anchorx="margin" anchory="margin"/>
          </v:shape>
        </w:pict>
      </w:r>
      <w:r>
        <w:rPr>
          <w:noProof/>
        </w:rPr>
        <w:pict>
          <v:shape id="Рисунок 49" o:spid="_x0000_s1053" type="#_x0000_t75" alt="картинка" style="position:absolute;margin-left:0;margin-top:0;width:214.5pt;height:204.75pt;z-index:251656192;visibility:visible;mso-position-horizontal:left;mso-position-horizontal-relative:margin;mso-position-vertical:top;mso-position-vertical-relative:margin">
            <v:imagedata r:id="rId20" o:title=""/>
            <w10:wrap type="square" anchorx="margin" anchory="margin"/>
          </v:shape>
        </w:pict>
      </w:r>
    </w:p>
    <w:sectPr w:rsidR="004143D8" w:rsidRPr="00164D76" w:rsidSect="006B6A9B">
      <w:footerReference w:type="even"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3D8" w:rsidRDefault="004143D8" w:rsidP="00D26C7B">
      <w:pPr>
        <w:spacing w:after="0" w:line="240" w:lineRule="auto"/>
      </w:pPr>
      <w:r>
        <w:separator/>
      </w:r>
    </w:p>
  </w:endnote>
  <w:endnote w:type="continuationSeparator" w:id="0">
    <w:p w:rsidR="004143D8" w:rsidRDefault="004143D8" w:rsidP="00D26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3D8" w:rsidRDefault="004143D8" w:rsidP="00392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43D8" w:rsidRDefault="004143D8" w:rsidP="00934A0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3D8" w:rsidRDefault="004143D8" w:rsidP="00392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4143D8" w:rsidRDefault="004143D8" w:rsidP="00934A0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3D8" w:rsidRDefault="004143D8" w:rsidP="00D26C7B">
      <w:pPr>
        <w:spacing w:after="0" w:line="240" w:lineRule="auto"/>
      </w:pPr>
      <w:r>
        <w:separator/>
      </w:r>
    </w:p>
  </w:footnote>
  <w:footnote w:type="continuationSeparator" w:id="0">
    <w:p w:rsidR="004143D8" w:rsidRDefault="004143D8" w:rsidP="00D26C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50641"/>
    <w:multiLevelType w:val="multilevel"/>
    <w:tmpl w:val="5AF010E4"/>
    <w:lvl w:ilvl="0">
      <w:start w:val="2"/>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4DBB4381"/>
    <w:multiLevelType w:val="multilevel"/>
    <w:tmpl w:val="5144029E"/>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2">
    <w:nsid w:val="58266958"/>
    <w:multiLevelType w:val="multilevel"/>
    <w:tmpl w:val="39AE20C4"/>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70391152"/>
    <w:multiLevelType w:val="hybridMultilevel"/>
    <w:tmpl w:val="523891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C64528B"/>
    <w:multiLevelType w:val="hybridMultilevel"/>
    <w:tmpl w:val="B2FAAD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09AC"/>
    <w:rsid w:val="00005C7C"/>
    <w:rsid w:val="00057725"/>
    <w:rsid w:val="00071967"/>
    <w:rsid w:val="00083CA3"/>
    <w:rsid w:val="000A7101"/>
    <w:rsid w:val="000B34D4"/>
    <w:rsid w:val="000C50B6"/>
    <w:rsid w:val="000D68D2"/>
    <w:rsid w:val="000E1249"/>
    <w:rsid w:val="000E3000"/>
    <w:rsid w:val="000E6C74"/>
    <w:rsid w:val="000F733D"/>
    <w:rsid w:val="00122343"/>
    <w:rsid w:val="0014522B"/>
    <w:rsid w:val="00152B03"/>
    <w:rsid w:val="00161DF3"/>
    <w:rsid w:val="00164D76"/>
    <w:rsid w:val="00180872"/>
    <w:rsid w:val="001850CC"/>
    <w:rsid w:val="00186FBF"/>
    <w:rsid w:val="001C7B60"/>
    <w:rsid w:val="001F2542"/>
    <w:rsid w:val="001F3E1F"/>
    <w:rsid w:val="001F6DE0"/>
    <w:rsid w:val="002343E7"/>
    <w:rsid w:val="00317A17"/>
    <w:rsid w:val="003358AA"/>
    <w:rsid w:val="00335BC0"/>
    <w:rsid w:val="003448E0"/>
    <w:rsid w:val="00350854"/>
    <w:rsid w:val="00380992"/>
    <w:rsid w:val="00385114"/>
    <w:rsid w:val="003929AF"/>
    <w:rsid w:val="00394874"/>
    <w:rsid w:val="00397AB7"/>
    <w:rsid w:val="003A3E53"/>
    <w:rsid w:val="003A77AB"/>
    <w:rsid w:val="003B7130"/>
    <w:rsid w:val="003D6FD0"/>
    <w:rsid w:val="003E6DB9"/>
    <w:rsid w:val="004143D8"/>
    <w:rsid w:val="004155CE"/>
    <w:rsid w:val="00421D61"/>
    <w:rsid w:val="004339E8"/>
    <w:rsid w:val="00443989"/>
    <w:rsid w:val="0045446B"/>
    <w:rsid w:val="004715FE"/>
    <w:rsid w:val="004A1B89"/>
    <w:rsid w:val="004A2497"/>
    <w:rsid w:val="004B676C"/>
    <w:rsid w:val="004D38DB"/>
    <w:rsid w:val="004E1CED"/>
    <w:rsid w:val="004E2C43"/>
    <w:rsid w:val="0050193D"/>
    <w:rsid w:val="00505345"/>
    <w:rsid w:val="00525D56"/>
    <w:rsid w:val="00537158"/>
    <w:rsid w:val="00537938"/>
    <w:rsid w:val="005433F7"/>
    <w:rsid w:val="00567BF4"/>
    <w:rsid w:val="00585CB8"/>
    <w:rsid w:val="005B7543"/>
    <w:rsid w:val="005E3CA7"/>
    <w:rsid w:val="005F01AD"/>
    <w:rsid w:val="00602659"/>
    <w:rsid w:val="00620E8D"/>
    <w:rsid w:val="0063177E"/>
    <w:rsid w:val="00642B4B"/>
    <w:rsid w:val="00646382"/>
    <w:rsid w:val="00676BFF"/>
    <w:rsid w:val="00677B2D"/>
    <w:rsid w:val="006964B3"/>
    <w:rsid w:val="006B246F"/>
    <w:rsid w:val="006B6A9B"/>
    <w:rsid w:val="006C39B0"/>
    <w:rsid w:val="006C40ED"/>
    <w:rsid w:val="006D1217"/>
    <w:rsid w:val="006E00AA"/>
    <w:rsid w:val="006E30C7"/>
    <w:rsid w:val="007037A1"/>
    <w:rsid w:val="00705272"/>
    <w:rsid w:val="0071605A"/>
    <w:rsid w:val="00721BDA"/>
    <w:rsid w:val="007417FF"/>
    <w:rsid w:val="00757916"/>
    <w:rsid w:val="00765342"/>
    <w:rsid w:val="00770C26"/>
    <w:rsid w:val="007717E1"/>
    <w:rsid w:val="007719C5"/>
    <w:rsid w:val="00782AC2"/>
    <w:rsid w:val="007A4368"/>
    <w:rsid w:val="007B03F1"/>
    <w:rsid w:val="007B074B"/>
    <w:rsid w:val="007D0C50"/>
    <w:rsid w:val="007D6BAF"/>
    <w:rsid w:val="007E2F9F"/>
    <w:rsid w:val="007E54AB"/>
    <w:rsid w:val="0080410A"/>
    <w:rsid w:val="00805B24"/>
    <w:rsid w:val="00811ABA"/>
    <w:rsid w:val="0081381A"/>
    <w:rsid w:val="00845603"/>
    <w:rsid w:val="008458DA"/>
    <w:rsid w:val="00847615"/>
    <w:rsid w:val="00880F80"/>
    <w:rsid w:val="00891D74"/>
    <w:rsid w:val="008A3853"/>
    <w:rsid w:val="008E021E"/>
    <w:rsid w:val="008E3BF4"/>
    <w:rsid w:val="008E6FAE"/>
    <w:rsid w:val="008F426E"/>
    <w:rsid w:val="00923CD9"/>
    <w:rsid w:val="00934A01"/>
    <w:rsid w:val="00946C11"/>
    <w:rsid w:val="00966AB8"/>
    <w:rsid w:val="00974E33"/>
    <w:rsid w:val="00981373"/>
    <w:rsid w:val="00983404"/>
    <w:rsid w:val="00986376"/>
    <w:rsid w:val="009A4144"/>
    <w:rsid w:val="009C7D25"/>
    <w:rsid w:val="009F0861"/>
    <w:rsid w:val="009F55FE"/>
    <w:rsid w:val="00A01E47"/>
    <w:rsid w:val="00A02102"/>
    <w:rsid w:val="00A038D8"/>
    <w:rsid w:val="00A07EC2"/>
    <w:rsid w:val="00A13450"/>
    <w:rsid w:val="00A307E6"/>
    <w:rsid w:val="00A42E8D"/>
    <w:rsid w:val="00A45EF3"/>
    <w:rsid w:val="00A47BE3"/>
    <w:rsid w:val="00A9268A"/>
    <w:rsid w:val="00A94A7F"/>
    <w:rsid w:val="00AA2F2E"/>
    <w:rsid w:val="00AB0099"/>
    <w:rsid w:val="00AB2A7C"/>
    <w:rsid w:val="00B2205C"/>
    <w:rsid w:val="00B26A94"/>
    <w:rsid w:val="00B5385C"/>
    <w:rsid w:val="00B65700"/>
    <w:rsid w:val="00B917E5"/>
    <w:rsid w:val="00B921B3"/>
    <w:rsid w:val="00BB1158"/>
    <w:rsid w:val="00BD29F2"/>
    <w:rsid w:val="00BE76B3"/>
    <w:rsid w:val="00BF6EB6"/>
    <w:rsid w:val="00C47C1D"/>
    <w:rsid w:val="00C63180"/>
    <w:rsid w:val="00C7288B"/>
    <w:rsid w:val="00C8224E"/>
    <w:rsid w:val="00CA2C31"/>
    <w:rsid w:val="00CD70A2"/>
    <w:rsid w:val="00CE5092"/>
    <w:rsid w:val="00CE541D"/>
    <w:rsid w:val="00D22BCF"/>
    <w:rsid w:val="00D2447F"/>
    <w:rsid w:val="00D25758"/>
    <w:rsid w:val="00D26C7B"/>
    <w:rsid w:val="00D637C7"/>
    <w:rsid w:val="00D64A0E"/>
    <w:rsid w:val="00D81B01"/>
    <w:rsid w:val="00D83665"/>
    <w:rsid w:val="00D90AA3"/>
    <w:rsid w:val="00D94A1A"/>
    <w:rsid w:val="00DA030F"/>
    <w:rsid w:val="00DF4FB6"/>
    <w:rsid w:val="00E04686"/>
    <w:rsid w:val="00E45652"/>
    <w:rsid w:val="00EA183B"/>
    <w:rsid w:val="00EB5AFF"/>
    <w:rsid w:val="00EB6663"/>
    <w:rsid w:val="00EB7686"/>
    <w:rsid w:val="00EC7B17"/>
    <w:rsid w:val="00ED160D"/>
    <w:rsid w:val="00ED7FF5"/>
    <w:rsid w:val="00F226CD"/>
    <w:rsid w:val="00F3062B"/>
    <w:rsid w:val="00F36AB4"/>
    <w:rsid w:val="00F55774"/>
    <w:rsid w:val="00F75F86"/>
    <w:rsid w:val="00F809AC"/>
    <w:rsid w:val="00F834E0"/>
    <w:rsid w:val="00FB1569"/>
    <w:rsid w:val="00FB31AF"/>
    <w:rsid w:val="00FE32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9B"/>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964B3"/>
    <w:pPr>
      <w:ind w:left="720"/>
      <w:contextualSpacing/>
    </w:pPr>
  </w:style>
  <w:style w:type="paragraph" w:styleId="BalloonText">
    <w:name w:val="Balloon Text"/>
    <w:basedOn w:val="Normal"/>
    <w:link w:val="BalloonTextChar"/>
    <w:uiPriority w:val="99"/>
    <w:semiHidden/>
    <w:rsid w:val="00ED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7FF5"/>
    <w:rPr>
      <w:rFonts w:ascii="Tahoma" w:hAnsi="Tahoma" w:cs="Tahoma"/>
      <w:sz w:val="16"/>
      <w:szCs w:val="16"/>
    </w:rPr>
  </w:style>
  <w:style w:type="paragraph" w:styleId="Caption">
    <w:name w:val="caption"/>
    <w:basedOn w:val="Normal"/>
    <w:next w:val="Normal"/>
    <w:uiPriority w:val="99"/>
    <w:qFormat/>
    <w:rsid w:val="00ED7FF5"/>
    <w:rPr>
      <w:b/>
      <w:bCs/>
      <w:sz w:val="20"/>
      <w:szCs w:val="20"/>
      <w:lang w:eastAsia="en-US"/>
    </w:rPr>
  </w:style>
  <w:style w:type="paragraph" w:styleId="Header">
    <w:name w:val="header"/>
    <w:basedOn w:val="Normal"/>
    <w:link w:val="HeaderChar"/>
    <w:uiPriority w:val="99"/>
    <w:semiHidden/>
    <w:rsid w:val="00D26C7B"/>
    <w:pPr>
      <w:tabs>
        <w:tab w:val="center" w:pos="4677"/>
        <w:tab w:val="right" w:pos="9355"/>
      </w:tabs>
    </w:pPr>
  </w:style>
  <w:style w:type="character" w:customStyle="1" w:styleId="HeaderChar">
    <w:name w:val="Header Char"/>
    <w:basedOn w:val="DefaultParagraphFont"/>
    <w:link w:val="Header"/>
    <w:uiPriority w:val="99"/>
    <w:semiHidden/>
    <w:locked/>
    <w:rsid w:val="00D26C7B"/>
    <w:rPr>
      <w:rFonts w:cs="Times New Roman"/>
      <w:sz w:val="22"/>
      <w:szCs w:val="22"/>
    </w:rPr>
  </w:style>
  <w:style w:type="paragraph" w:styleId="Footer">
    <w:name w:val="footer"/>
    <w:basedOn w:val="Normal"/>
    <w:link w:val="FooterChar"/>
    <w:uiPriority w:val="99"/>
    <w:semiHidden/>
    <w:rsid w:val="00D26C7B"/>
    <w:pPr>
      <w:tabs>
        <w:tab w:val="center" w:pos="4677"/>
        <w:tab w:val="right" w:pos="9355"/>
      </w:tabs>
    </w:pPr>
  </w:style>
  <w:style w:type="character" w:customStyle="1" w:styleId="FooterChar">
    <w:name w:val="Footer Char"/>
    <w:basedOn w:val="DefaultParagraphFont"/>
    <w:link w:val="Footer"/>
    <w:uiPriority w:val="99"/>
    <w:semiHidden/>
    <w:locked/>
    <w:rsid w:val="00D26C7B"/>
    <w:rPr>
      <w:rFonts w:cs="Times New Roman"/>
      <w:sz w:val="22"/>
      <w:szCs w:val="22"/>
    </w:rPr>
  </w:style>
  <w:style w:type="character" w:styleId="PageNumber">
    <w:name w:val="page number"/>
    <w:basedOn w:val="DefaultParagraphFont"/>
    <w:uiPriority w:val="99"/>
    <w:rsid w:val="00934A0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TotalTime>
  <Pages>24</Pages>
  <Words>4976</Words>
  <Characters>28366</Characters>
  <Application>Microsoft Office Outlook</Application>
  <DocSecurity>0</DocSecurity>
  <Lines>0</Lines>
  <Paragraphs>0</Paragraphs>
  <ScaleCrop>false</ScaleCrop>
  <Company>Krokoz™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люба</cp:lastModifiedBy>
  <cp:revision>18</cp:revision>
  <dcterms:created xsi:type="dcterms:W3CDTF">2012-01-14T18:28:00Z</dcterms:created>
  <dcterms:modified xsi:type="dcterms:W3CDTF">2012-01-16T14:50:00Z</dcterms:modified>
</cp:coreProperties>
</file>